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FA4BB" w14:textId="77777777" w:rsidR="000E6815" w:rsidRDefault="000E6815" w:rsidP="00B62663">
      <w:pPr>
        <w:spacing w:afterLines="20" w:after="66" w:line="248"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型式の区分（合成樹脂系絶縁電線類）　　　　　　　　　　</w:t>
      </w:r>
      <w:r w:rsidR="00ED1486">
        <w:rPr>
          <w:rFonts w:ascii="ＭＳ ゴシック" w:eastAsia="ＭＳ ゴシック" w:hAnsi="ＭＳ ゴシック" w:hint="eastAsia"/>
          <w:sz w:val="22"/>
          <w:szCs w:val="22"/>
        </w:rPr>
        <w:t xml:space="preserve"> </w:t>
      </w:r>
      <w:r w:rsidR="00ED1486">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合成樹脂絶縁電線</w:t>
      </w:r>
    </w:p>
    <w:p w14:paraId="0D5F8A41" w14:textId="58F2DADA" w:rsidR="00ED1486" w:rsidRPr="00D97E38" w:rsidRDefault="00A01F87" w:rsidP="00B62663">
      <w:pPr>
        <w:spacing w:afterLines="20" w:after="66" w:line="240" w:lineRule="exact"/>
        <w:ind w:firstLineChars="100" w:firstLine="200"/>
        <w:rPr>
          <w:rFonts w:ascii="ＭＳ ゴシック" w:eastAsia="ＭＳ ゴシック" w:hAnsi="ＭＳ ゴシック" w:cs="Arial"/>
          <w:sz w:val="20"/>
          <w:szCs w:val="20"/>
        </w:rPr>
      </w:pPr>
      <w:r w:rsidRPr="00D97E38">
        <w:rPr>
          <w:rFonts w:ascii="ＭＳ ゴシック" w:eastAsia="ＭＳ ゴシック" w:hAnsi="ＭＳ ゴシック" w:cs="ＭＳ ゴシック"/>
          <w:sz w:val="20"/>
          <w:szCs w:val="20"/>
        </w:rPr>
        <w:t>Classification by product type (Plastic insulated</w:t>
      </w:r>
      <w:r w:rsidRPr="00D97E38">
        <w:rPr>
          <w:rFonts w:ascii="ＭＳ ゴシック" w:eastAsia="ＭＳ ゴシック" w:hAnsi="ＭＳ ゴシック" w:cs="ＭＳ ゴシック" w:hint="eastAsia"/>
          <w:sz w:val="20"/>
          <w:szCs w:val="20"/>
        </w:rPr>
        <w:t xml:space="preserve">）　　　　　　</w:t>
      </w:r>
      <w:r w:rsidR="00231A42">
        <w:rPr>
          <w:rFonts w:ascii="ＭＳ ゴシック" w:eastAsia="ＭＳ ゴシック" w:hAnsi="ＭＳ ゴシック" w:cs="ＭＳ ゴシック" w:hint="eastAsia"/>
          <w:sz w:val="20"/>
          <w:szCs w:val="20"/>
        </w:rPr>
        <w:t xml:space="preserve"> </w:t>
      </w:r>
      <w:r w:rsidRPr="00D97E38">
        <w:rPr>
          <w:rFonts w:ascii="ＭＳ ゴシック" w:eastAsia="ＭＳ ゴシック" w:hAnsi="ＭＳ ゴシック" w:cs="ＭＳ ゴシック"/>
          <w:sz w:val="20"/>
          <w:szCs w:val="20"/>
        </w:rPr>
        <w:t>Plastic insulated cables</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2737"/>
        <w:gridCol w:w="567"/>
        <w:gridCol w:w="5244"/>
      </w:tblGrid>
      <w:tr w:rsidR="000E6815" w14:paraId="2CCACA9D" w14:textId="77777777" w:rsidTr="008B5864">
        <w:trPr>
          <w:trHeight w:val="310"/>
        </w:trPr>
        <w:tc>
          <w:tcPr>
            <w:tcW w:w="3261" w:type="dxa"/>
            <w:gridSpan w:val="2"/>
            <w:tcBorders>
              <w:top w:val="single" w:sz="12" w:space="0" w:color="auto"/>
              <w:left w:val="single" w:sz="12" w:space="0" w:color="auto"/>
              <w:bottom w:val="double" w:sz="4" w:space="0" w:color="auto"/>
              <w:right w:val="single" w:sz="4" w:space="0" w:color="000000"/>
            </w:tcBorders>
          </w:tcPr>
          <w:p w14:paraId="25479DE1" w14:textId="77777777" w:rsidR="000E6815" w:rsidRDefault="000E6815">
            <w:pPr>
              <w:spacing w:line="284" w:lineRule="atLeast"/>
              <w:jc w:val="center"/>
              <w:rPr>
                <w:rFonts w:ascii="ＭＳ 明朝" w:hAnsi="ＭＳ 明朝"/>
                <w:sz w:val="18"/>
                <w:szCs w:val="18"/>
              </w:rPr>
            </w:pPr>
            <w:bookmarkStart w:id="0" w:name="_Hlk128059948"/>
            <w:r>
              <w:rPr>
                <w:rFonts w:ascii="ＭＳ 明朝" w:hAnsi="ＭＳ 明朝" w:hint="eastAsia"/>
                <w:sz w:val="18"/>
                <w:szCs w:val="18"/>
              </w:rPr>
              <w:t>要　　　　素</w:t>
            </w:r>
          </w:p>
          <w:p w14:paraId="47809867" w14:textId="77777777" w:rsidR="00ED1486" w:rsidRDefault="00ED1486">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Factor</w:t>
            </w:r>
          </w:p>
        </w:tc>
        <w:tc>
          <w:tcPr>
            <w:tcW w:w="5811" w:type="dxa"/>
            <w:gridSpan w:val="2"/>
            <w:tcBorders>
              <w:top w:val="single" w:sz="12" w:space="0" w:color="auto"/>
              <w:left w:val="single" w:sz="4" w:space="0" w:color="000000"/>
              <w:bottom w:val="double" w:sz="4" w:space="0" w:color="auto"/>
              <w:right w:val="single" w:sz="12" w:space="0" w:color="auto"/>
            </w:tcBorders>
          </w:tcPr>
          <w:p w14:paraId="2B639531" w14:textId="77777777" w:rsidR="000E6815" w:rsidRDefault="000E6815">
            <w:pPr>
              <w:spacing w:line="284" w:lineRule="atLeast"/>
              <w:jc w:val="center"/>
              <w:rPr>
                <w:rFonts w:ascii="ＭＳ 明朝" w:hAnsi="ＭＳ 明朝"/>
                <w:sz w:val="18"/>
                <w:szCs w:val="18"/>
              </w:rPr>
            </w:pPr>
            <w:r>
              <w:rPr>
                <w:rFonts w:ascii="ＭＳ 明朝" w:hAnsi="ＭＳ 明朝" w:hint="eastAsia"/>
                <w:sz w:val="18"/>
                <w:szCs w:val="18"/>
              </w:rPr>
              <w:t>区　　　　　　分</w:t>
            </w:r>
          </w:p>
          <w:p w14:paraId="265F3040" w14:textId="77777777" w:rsidR="00ED1486" w:rsidRDefault="00ED1486">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Classification</w:t>
            </w:r>
          </w:p>
        </w:tc>
      </w:tr>
      <w:bookmarkEnd w:id="0"/>
      <w:tr w:rsidR="000E6815" w14:paraId="5E5FA9D3" w14:textId="77777777" w:rsidTr="008B5864">
        <w:trPr>
          <w:cantSplit/>
          <w:trHeight w:val="390"/>
        </w:trPr>
        <w:tc>
          <w:tcPr>
            <w:tcW w:w="524" w:type="dxa"/>
            <w:vMerge w:val="restart"/>
            <w:tcBorders>
              <w:top w:val="double" w:sz="4" w:space="0" w:color="auto"/>
              <w:left w:val="single" w:sz="12" w:space="0" w:color="auto"/>
              <w:bottom w:val="single" w:sz="4" w:space="0" w:color="auto"/>
              <w:right w:val="single" w:sz="4" w:space="0" w:color="000000"/>
            </w:tcBorders>
          </w:tcPr>
          <w:p w14:paraId="7ACBA7D2" w14:textId="77777777" w:rsidR="000E6815" w:rsidRDefault="000E6815">
            <w:pPr>
              <w:spacing w:beforeLines="20" w:before="66" w:line="308" w:lineRule="atLeast"/>
              <w:jc w:val="center"/>
              <w:rPr>
                <w:rFonts w:ascii="Century" w:hAnsi="Century"/>
                <w:color w:val="auto"/>
                <w:sz w:val="18"/>
                <w:szCs w:val="18"/>
              </w:rPr>
            </w:pPr>
            <w:r>
              <w:rPr>
                <w:rFonts w:ascii="Century" w:hAnsi="Century" w:hint="eastAsia"/>
                <w:sz w:val="18"/>
                <w:szCs w:val="18"/>
              </w:rPr>
              <w:t>Ａ</w:t>
            </w:r>
          </w:p>
        </w:tc>
        <w:tc>
          <w:tcPr>
            <w:tcW w:w="2737" w:type="dxa"/>
            <w:vMerge w:val="restart"/>
            <w:tcBorders>
              <w:top w:val="double" w:sz="4" w:space="0" w:color="auto"/>
              <w:left w:val="single" w:sz="4" w:space="0" w:color="000000"/>
              <w:bottom w:val="single" w:sz="4" w:space="0" w:color="auto"/>
              <w:right w:val="single" w:sz="4" w:space="0" w:color="000000"/>
            </w:tcBorders>
          </w:tcPr>
          <w:p w14:paraId="71F22BBB" w14:textId="77777777" w:rsidR="000E6815" w:rsidRDefault="000E6815">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導体の主材料</w:t>
            </w:r>
          </w:p>
          <w:p w14:paraId="72849C4B" w14:textId="77777777" w:rsidR="001E4925" w:rsidRDefault="001E4925">
            <w:pPr>
              <w:spacing w:beforeLines="20" w:before="66" w:line="308" w:lineRule="atLeast"/>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Conductor materials</w:t>
            </w:r>
          </w:p>
        </w:tc>
        <w:tc>
          <w:tcPr>
            <w:tcW w:w="567" w:type="dxa"/>
            <w:tcBorders>
              <w:top w:val="double" w:sz="4" w:space="0" w:color="auto"/>
              <w:left w:val="single" w:sz="4" w:space="0" w:color="000000"/>
              <w:bottom w:val="single" w:sz="4" w:space="0" w:color="000000"/>
              <w:right w:val="single" w:sz="4" w:space="0" w:color="000000"/>
            </w:tcBorders>
            <w:vAlign w:val="center"/>
          </w:tcPr>
          <w:p w14:paraId="646CD0B8" w14:textId="77777777" w:rsidR="000E6815" w:rsidRDefault="000E6815">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244" w:type="dxa"/>
            <w:tcBorders>
              <w:top w:val="double" w:sz="4" w:space="0" w:color="auto"/>
              <w:left w:val="single" w:sz="4" w:space="0" w:color="000000"/>
              <w:bottom w:val="single" w:sz="4" w:space="0" w:color="000000"/>
              <w:right w:val="single" w:sz="12" w:space="0" w:color="auto"/>
            </w:tcBorders>
            <w:vAlign w:val="center"/>
          </w:tcPr>
          <w:p w14:paraId="3D901D34" w14:textId="77777777" w:rsidR="000E6815" w:rsidRDefault="000E6815">
            <w:pPr>
              <w:spacing w:line="308" w:lineRule="atLeast"/>
              <w:ind w:rightChars="68" w:right="143"/>
              <w:jc w:val="both"/>
              <w:rPr>
                <w:rFonts w:ascii="Century" w:hAnsi="Century"/>
                <w:sz w:val="18"/>
                <w:szCs w:val="18"/>
              </w:rPr>
            </w:pPr>
            <w:r>
              <w:rPr>
                <w:rFonts w:ascii="Century" w:hAnsi="Century"/>
                <w:sz w:val="18"/>
                <w:szCs w:val="18"/>
              </w:rPr>
              <w:t xml:space="preserve"> </w:t>
            </w:r>
            <w:r>
              <w:rPr>
                <w:rFonts w:ascii="Century" w:hAnsi="Century" w:hint="eastAsia"/>
                <w:sz w:val="18"/>
                <w:szCs w:val="18"/>
              </w:rPr>
              <w:t>銅のもの</w:t>
            </w:r>
          </w:p>
          <w:p w14:paraId="5CBD1F1E" w14:textId="77777777" w:rsidR="008B5864" w:rsidRDefault="008B5864">
            <w:pPr>
              <w:spacing w:line="308" w:lineRule="atLeast"/>
              <w:ind w:rightChars="68" w:right="143"/>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Copper</w:t>
            </w:r>
          </w:p>
        </w:tc>
      </w:tr>
      <w:tr w:rsidR="000E6815" w14:paraId="7A20EABD" w14:textId="77777777" w:rsidTr="008B5864">
        <w:trPr>
          <w:cantSplit/>
          <w:trHeight w:val="390"/>
        </w:trPr>
        <w:tc>
          <w:tcPr>
            <w:tcW w:w="524" w:type="dxa"/>
            <w:vMerge/>
            <w:tcBorders>
              <w:top w:val="single" w:sz="4" w:space="0" w:color="auto"/>
              <w:left w:val="single" w:sz="12" w:space="0" w:color="auto"/>
              <w:bottom w:val="single" w:sz="4" w:space="0" w:color="000000"/>
              <w:right w:val="single" w:sz="4" w:space="0" w:color="000000"/>
            </w:tcBorders>
          </w:tcPr>
          <w:p w14:paraId="1702DB06" w14:textId="77777777" w:rsidR="000E6815" w:rsidRDefault="000E6815">
            <w:pPr>
              <w:spacing w:beforeLines="20" w:before="66" w:line="308" w:lineRule="atLeast"/>
              <w:jc w:val="center"/>
              <w:rPr>
                <w:rFonts w:ascii="Century" w:hAnsi="Century"/>
                <w:color w:val="auto"/>
                <w:sz w:val="18"/>
                <w:szCs w:val="18"/>
              </w:rPr>
            </w:pPr>
          </w:p>
        </w:tc>
        <w:tc>
          <w:tcPr>
            <w:tcW w:w="2737" w:type="dxa"/>
            <w:vMerge/>
            <w:tcBorders>
              <w:top w:val="single" w:sz="4" w:space="0" w:color="auto"/>
              <w:left w:val="single" w:sz="4" w:space="0" w:color="000000"/>
              <w:bottom w:val="single" w:sz="4" w:space="0" w:color="000000"/>
              <w:right w:val="single" w:sz="4" w:space="0" w:color="000000"/>
            </w:tcBorders>
          </w:tcPr>
          <w:p w14:paraId="639920B6" w14:textId="77777777" w:rsidR="000E6815" w:rsidRDefault="000E6815">
            <w:pPr>
              <w:spacing w:beforeLines="20" w:before="66" w:line="308" w:lineRule="atLeast"/>
              <w:rPr>
                <w:rFonts w:ascii="Century" w:hAnsi="Century"/>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488D46A" w14:textId="77777777" w:rsidR="000E6815" w:rsidRDefault="000E6815">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244" w:type="dxa"/>
            <w:tcBorders>
              <w:top w:val="single" w:sz="4" w:space="0" w:color="000000"/>
              <w:left w:val="single" w:sz="4" w:space="0" w:color="000000"/>
              <w:bottom w:val="single" w:sz="4" w:space="0" w:color="000000"/>
              <w:right w:val="single" w:sz="12" w:space="0" w:color="auto"/>
            </w:tcBorders>
            <w:vAlign w:val="center"/>
          </w:tcPr>
          <w:p w14:paraId="1049A85F" w14:textId="77777777" w:rsidR="000E6815" w:rsidRDefault="000E6815">
            <w:pPr>
              <w:spacing w:line="308" w:lineRule="atLeast"/>
              <w:ind w:rightChars="68" w:right="143"/>
              <w:jc w:val="both"/>
              <w:rPr>
                <w:rFonts w:ascii="Century" w:hAnsi="Century"/>
                <w:sz w:val="18"/>
                <w:szCs w:val="18"/>
              </w:rPr>
            </w:pPr>
            <w:r>
              <w:rPr>
                <w:rFonts w:ascii="Century" w:hAnsi="Century"/>
                <w:sz w:val="18"/>
                <w:szCs w:val="18"/>
              </w:rPr>
              <w:t xml:space="preserve"> </w:t>
            </w:r>
            <w:r>
              <w:rPr>
                <w:rFonts w:ascii="Century" w:hAnsi="Century" w:hint="eastAsia"/>
                <w:sz w:val="18"/>
                <w:szCs w:val="18"/>
              </w:rPr>
              <w:t>その他のもの</w:t>
            </w:r>
          </w:p>
          <w:p w14:paraId="74CD1163" w14:textId="77777777" w:rsidR="008B5864" w:rsidRDefault="008B5864">
            <w:pPr>
              <w:spacing w:line="308" w:lineRule="atLeast"/>
              <w:ind w:rightChars="68" w:right="143"/>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Others</w:t>
            </w:r>
          </w:p>
        </w:tc>
      </w:tr>
      <w:tr w:rsidR="000E6815" w14:paraId="2644D574" w14:textId="77777777" w:rsidTr="008B5864">
        <w:trPr>
          <w:cantSplit/>
          <w:trHeight w:val="619"/>
        </w:trPr>
        <w:tc>
          <w:tcPr>
            <w:tcW w:w="524" w:type="dxa"/>
            <w:vMerge w:val="restart"/>
            <w:tcBorders>
              <w:top w:val="single" w:sz="4" w:space="0" w:color="000000"/>
              <w:left w:val="single" w:sz="12" w:space="0" w:color="auto"/>
              <w:bottom w:val="nil"/>
              <w:right w:val="single" w:sz="4" w:space="0" w:color="000000"/>
            </w:tcBorders>
          </w:tcPr>
          <w:p w14:paraId="5BDA4487" w14:textId="77777777" w:rsidR="000E6815" w:rsidRDefault="000E6815">
            <w:pPr>
              <w:spacing w:beforeLines="20" w:before="66" w:line="308" w:lineRule="atLeast"/>
              <w:jc w:val="center"/>
              <w:rPr>
                <w:rFonts w:ascii="Century" w:hAnsi="Century"/>
                <w:color w:val="auto"/>
                <w:sz w:val="18"/>
                <w:szCs w:val="18"/>
              </w:rPr>
            </w:pPr>
            <w:r>
              <w:rPr>
                <w:rFonts w:ascii="Century" w:hAnsi="Century" w:hint="eastAsia"/>
                <w:sz w:val="18"/>
                <w:szCs w:val="18"/>
              </w:rPr>
              <w:t>Ｂ</w:t>
            </w:r>
          </w:p>
        </w:tc>
        <w:tc>
          <w:tcPr>
            <w:tcW w:w="2737" w:type="dxa"/>
            <w:vMerge w:val="restart"/>
            <w:tcBorders>
              <w:top w:val="single" w:sz="4" w:space="0" w:color="000000"/>
              <w:left w:val="single" w:sz="4" w:space="0" w:color="000000"/>
              <w:bottom w:val="single" w:sz="4" w:space="0" w:color="auto"/>
              <w:right w:val="single" w:sz="4" w:space="0" w:color="000000"/>
            </w:tcBorders>
          </w:tcPr>
          <w:p w14:paraId="5F83D039" w14:textId="77777777" w:rsidR="001E4925" w:rsidRDefault="000E6815" w:rsidP="001E4925">
            <w:pPr>
              <w:widowControl/>
              <w:textAlignment w:val="auto"/>
              <w:rPr>
                <w:rFonts w:ascii="Century" w:hAnsi="Century"/>
                <w:sz w:val="18"/>
                <w:szCs w:val="18"/>
              </w:rPr>
            </w:pPr>
            <w:r>
              <w:rPr>
                <w:rFonts w:ascii="Century" w:hAnsi="Century"/>
                <w:sz w:val="18"/>
                <w:szCs w:val="18"/>
              </w:rPr>
              <w:t xml:space="preserve"> </w:t>
            </w:r>
            <w:r>
              <w:rPr>
                <w:rFonts w:ascii="Century" w:hAnsi="Century" w:hint="eastAsia"/>
                <w:sz w:val="18"/>
                <w:szCs w:val="18"/>
              </w:rPr>
              <w:t>導体の太さ</w:t>
            </w:r>
            <w:r w:rsidR="00904F1D">
              <w:rPr>
                <w:rFonts w:ascii="Century" w:hAnsi="Century" w:hint="eastAsia"/>
                <w:sz w:val="18"/>
                <w:szCs w:val="18"/>
              </w:rPr>
              <w:t>（平形導体合成樹脂絶縁電線以外の場合に限る。）</w:t>
            </w:r>
          </w:p>
          <w:p w14:paraId="5ED80B19" w14:textId="77777777" w:rsidR="000E6815" w:rsidRDefault="001E4925" w:rsidP="001E4925">
            <w:pPr>
              <w:widowControl/>
              <w:textAlignment w:val="auto"/>
              <w:rPr>
                <w:rFonts w:ascii="Century" w:hAnsi="Century"/>
                <w:sz w:val="18"/>
                <w:szCs w:val="18"/>
              </w:rPr>
            </w:pPr>
            <w:r>
              <w:rPr>
                <w:rFonts w:ascii="ＭＳゴシック" w:eastAsia="ＭＳゴシック" w:hAnsi="Century" w:cs="ＭＳゴシック"/>
                <w:color w:val="auto"/>
                <w:sz w:val="19"/>
                <w:szCs w:val="19"/>
              </w:rPr>
              <w:t>Conductor thickness (except flexible sheet-type plastic insulated conductors)</w:t>
            </w:r>
          </w:p>
          <w:p w14:paraId="212EA99B" w14:textId="77777777" w:rsidR="001E4925" w:rsidRPr="00AF65EB" w:rsidRDefault="001E4925" w:rsidP="00AF65EB">
            <w:pPr>
              <w:spacing w:beforeLines="20" w:before="66" w:line="308" w:lineRule="atLeast"/>
              <w:ind w:left="90" w:hangingChars="50" w:hanging="90"/>
              <w:rPr>
                <w:rFonts w:ascii="Century" w:hAnsi="Century"/>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62D6BE3" w14:textId="77777777" w:rsidR="000E6815" w:rsidRDefault="000E6815">
            <w:pPr>
              <w:spacing w:line="308" w:lineRule="atLeast"/>
              <w:jc w:val="center"/>
              <w:rPr>
                <w:rFonts w:ascii="Century" w:hAnsi="Century"/>
                <w:sz w:val="18"/>
                <w:szCs w:val="18"/>
              </w:rPr>
            </w:pPr>
            <w:r>
              <w:rPr>
                <w:rFonts w:ascii="Century" w:hAnsi="Century" w:hint="eastAsia"/>
                <w:sz w:val="18"/>
                <w:szCs w:val="18"/>
              </w:rPr>
              <w:t>１</w:t>
            </w:r>
          </w:p>
        </w:tc>
        <w:tc>
          <w:tcPr>
            <w:tcW w:w="5244" w:type="dxa"/>
            <w:tcBorders>
              <w:top w:val="single" w:sz="4" w:space="0" w:color="000000"/>
              <w:left w:val="single" w:sz="4" w:space="0" w:color="000000"/>
              <w:bottom w:val="single" w:sz="4" w:space="0" w:color="000000"/>
              <w:right w:val="single" w:sz="12" w:space="0" w:color="auto"/>
            </w:tcBorders>
            <w:vAlign w:val="center"/>
          </w:tcPr>
          <w:p w14:paraId="6790AF5D" w14:textId="77777777" w:rsidR="000E6815" w:rsidRDefault="000E6815" w:rsidP="00AF65EB">
            <w:pPr>
              <w:snapToGrid w:val="0"/>
              <w:spacing w:line="260" w:lineRule="exact"/>
              <w:ind w:leftChars="-1" w:left="81" w:rightChars="68" w:right="143" w:hangingChars="46" w:hanging="83"/>
              <w:jc w:val="both"/>
              <w:rPr>
                <w:rFonts w:ascii="Century" w:hAnsi="Century"/>
                <w:sz w:val="18"/>
                <w:szCs w:val="18"/>
              </w:rPr>
            </w:pPr>
            <w:r>
              <w:rPr>
                <w:rFonts w:ascii="Century" w:hAnsi="Century"/>
                <w:sz w:val="18"/>
                <w:szCs w:val="18"/>
              </w:rPr>
              <w:t xml:space="preserve"> </w:t>
            </w:r>
            <w:r>
              <w:rPr>
                <w:rFonts w:ascii="Century" w:hAnsi="Century" w:hint="eastAsia"/>
                <w:sz w:val="18"/>
                <w:szCs w:val="18"/>
              </w:rPr>
              <w:t>より線</w:t>
            </w:r>
            <w:r w:rsidR="00904F1D">
              <w:rPr>
                <w:rFonts w:ascii="Century" w:hAnsi="Century" w:hint="eastAsia"/>
                <w:sz w:val="18"/>
                <w:szCs w:val="18"/>
              </w:rPr>
              <w:t>のもの</w:t>
            </w:r>
            <w:r>
              <w:rPr>
                <w:rFonts w:ascii="Century" w:hAnsi="Century" w:hint="eastAsia"/>
                <w:sz w:val="18"/>
                <w:szCs w:val="18"/>
              </w:rPr>
              <w:t>にあっては</w:t>
            </w:r>
            <w:r w:rsidR="00904F1D">
              <w:rPr>
                <w:rFonts w:ascii="Century" w:hAnsi="Century" w:hint="eastAsia"/>
                <w:sz w:val="18"/>
                <w:szCs w:val="18"/>
              </w:rPr>
              <w:t>断面積が</w:t>
            </w:r>
            <w:r>
              <w:rPr>
                <w:rFonts w:ascii="Century" w:hAnsi="Century"/>
                <w:sz w:val="18"/>
                <w:szCs w:val="18"/>
              </w:rPr>
              <w:t>8.0mm</w:t>
            </w:r>
            <w:r>
              <w:rPr>
                <w:rFonts w:ascii="Century" w:hAnsi="Century"/>
                <w:sz w:val="18"/>
                <w:szCs w:val="18"/>
                <w:vertAlign w:val="superscript"/>
              </w:rPr>
              <w:t>2</w:t>
            </w:r>
            <w:r>
              <w:rPr>
                <w:rFonts w:ascii="Century" w:hAnsi="Century" w:hint="eastAsia"/>
                <w:sz w:val="18"/>
                <w:szCs w:val="18"/>
              </w:rPr>
              <w:t>以下のもの</w:t>
            </w:r>
            <w:r w:rsidR="00904F1D">
              <w:rPr>
                <w:rFonts w:ascii="Century" w:hAnsi="Century" w:hint="eastAsia"/>
                <w:sz w:val="18"/>
                <w:szCs w:val="18"/>
              </w:rPr>
              <w:t>、</w:t>
            </w:r>
            <w:r>
              <w:rPr>
                <w:rFonts w:ascii="Century" w:hAnsi="Century" w:hint="eastAsia"/>
                <w:sz w:val="18"/>
                <w:szCs w:val="18"/>
              </w:rPr>
              <w:t>単線</w:t>
            </w:r>
            <w:r w:rsidR="00904F1D">
              <w:rPr>
                <w:rFonts w:ascii="Century" w:hAnsi="Century" w:hint="eastAsia"/>
                <w:sz w:val="18"/>
                <w:szCs w:val="18"/>
              </w:rPr>
              <w:t>のもの</w:t>
            </w:r>
            <w:r>
              <w:rPr>
                <w:rFonts w:ascii="Century" w:hAnsi="Century" w:hint="eastAsia"/>
                <w:sz w:val="18"/>
                <w:szCs w:val="18"/>
              </w:rPr>
              <w:t>にあっては直径が</w:t>
            </w:r>
            <w:r>
              <w:rPr>
                <w:rFonts w:ascii="Century" w:hAnsi="Century"/>
                <w:sz w:val="18"/>
                <w:szCs w:val="18"/>
              </w:rPr>
              <w:t>3.2mm</w:t>
            </w:r>
            <w:r>
              <w:rPr>
                <w:rFonts w:ascii="Century" w:hAnsi="Century" w:hint="eastAsia"/>
                <w:sz w:val="18"/>
                <w:szCs w:val="18"/>
              </w:rPr>
              <w:t>以下のもの</w:t>
            </w:r>
          </w:p>
          <w:p w14:paraId="34A48310" w14:textId="77777777" w:rsidR="008B5864" w:rsidRPr="00AF65EB" w:rsidRDefault="008B5864" w:rsidP="00AF65EB">
            <w:pPr>
              <w:snapToGrid w:val="0"/>
              <w:spacing w:line="260" w:lineRule="exact"/>
              <w:ind w:leftChars="-1" w:left="81" w:rightChars="68" w:right="143" w:hangingChars="46" w:hanging="83"/>
              <w:jc w:val="both"/>
              <w:rPr>
                <w:rFonts w:ascii="Century" w:hAnsi="Century"/>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Stranded conductors with cross section area of 8.0</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xml:space="preserve"> or  less, or solid conductors</w:t>
            </w:r>
            <w:r>
              <w:rPr>
                <w:rFonts w:ascii="EUDC" w:eastAsia="EUDC" w:hAnsi="Century" w:cs="EUDC"/>
                <w:color w:val="auto"/>
                <w:sz w:val="19"/>
                <w:szCs w:val="19"/>
              </w:rPr>
              <w:t xml:space="preserve"> </w:t>
            </w:r>
            <w:r>
              <w:rPr>
                <w:rFonts w:ascii="ＭＳゴシック" w:eastAsia="ＭＳゴシック" w:hAnsi="Century" w:cs="ＭＳゴシック"/>
                <w:color w:val="auto"/>
                <w:sz w:val="19"/>
                <w:szCs w:val="19"/>
              </w:rPr>
              <w:t>with diameter of 3.2</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xml:space="preserve"> or less</w:t>
            </w:r>
          </w:p>
        </w:tc>
      </w:tr>
      <w:tr w:rsidR="000E6815" w14:paraId="3E6AAC3C" w14:textId="77777777" w:rsidTr="008B5864">
        <w:trPr>
          <w:cantSplit/>
          <w:trHeight w:val="604"/>
        </w:trPr>
        <w:tc>
          <w:tcPr>
            <w:tcW w:w="524" w:type="dxa"/>
            <w:vMerge/>
            <w:tcBorders>
              <w:top w:val="nil"/>
              <w:left w:val="single" w:sz="12" w:space="0" w:color="auto"/>
              <w:bottom w:val="nil"/>
              <w:right w:val="single" w:sz="4" w:space="0" w:color="000000"/>
            </w:tcBorders>
          </w:tcPr>
          <w:p w14:paraId="39BD9869" w14:textId="77777777" w:rsidR="000E6815" w:rsidRDefault="000E6815">
            <w:pPr>
              <w:spacing w:beforeLines="20" w:before="66"/>
              <w:jc w:val="center"/>
              <w:textAlignment w:val="auto"/>
              <w:rPr>
                <w:rFonts w:ascii="Century" w:hAnsi="Century"/>
                <w:color w:val="auto"/>
                <w:sz w:val="18"/>
                <w:szCs w:val="18"/>
              </w:rPr>
            </w:pPr>
          </w:p>
        </w:tc>
        <w:tc>
          <w:tcPr>
            <w:tcW w:w="2737" w:type="dxa"/>
            <w:vMerge/>
            <w:tcBorders>
              <w:top w:val="single" w:sz="4" w:space="0" w:color="auto"/>
              <w:left w:val="single" w:sz="4" w:space="0" w:color="000000"/>
              <w:bottom w:val="single" w:sz="4" w:space="0" w:color="auto"/>
              <w:right w:val="single" w:sz="4" w:space="0" w:color="000000"/>
            </w:tcBorders>
          </w:tcPr>
          <w:p w14:paraId="398CC2BF" w14:textId="77777777" w:rsidR="000E6815" w:rsidRDefault="000E6815">
            <w:pPr>
              <w:spacing w:beforeLines="20" w:before="66"/>
              <w:textAlignment w:val="auto"/>
              <w:rPr>
                <w:rFonts w:ascii="Century" w:hAnsi="Century"/>
                <w:color w:val="auto"/>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14:paraId="6817E19E" w14:textId="77777777" w:rsidR="000E6815" w:rsidRDefault="000E6815">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244" w:type="dxa"/>
            <w:tcBorders>
              <w:top w:val="single" w:sz="4" w:space="0" w:color="000000"/>
              <w:left w:val="single" w:sz="4" w:space="0" w:color="000000"/>
              <w:bottom w:val="single" w:sz="4" w:space="0" w:color="auto"/>
              <w:right w:val="single" w:sz="12" w:space="0" w:color="auto"/>
            </w:tcBorders>
            <w:vAlign w:val="center"/>
          </w:tcPr>
          <w:p w14:paraId="77374821" w14:textId="77777777" w:rsidR="000E6815" w:rsidRDefault="000E6815" w:rsidP="00904F1D">
            <w:pPr>
              <w:snapToGrid w:val="0"/>
              <w:spacing w:line="260" w:lineRule="exact"/>
              <w:ind w:leftChars="-1" w:left="97" w:rightChars="68" w:right="143" w:hangingChars="55" w:hanging="99"/>
              <w:jc w:val="both"/>
              <w:rPr>
                <w:rFonts w:ascii="Century" w:hAnsi="Century"/>
                <w:sz w:val="18"/>
                <w:szCs w:val="18"/>
              </w:rPr>
            </w:pPr>
            <w:r>
              <w:rPr>
                <w:rFonts w:ascii="Century" w:hAnsi="Century"/>
                <w:sz w:val="18"/>
                <w:szCs w:val="18"/>
              </w:rPr>
              <w:t xml:space="preserve"> </w:t>
            </w:r>
            <w:r>
              <w:rPr>
                <w:rFonts w:ascii="Century" w:hAnsi="Century" w:hint="eastAsia"/>
                <w:sz w:val="18"/>
                <w:szCs w:val="18"/>
              </w:rPr>
              <w:t>より線</w:t>
            </w:r>
            <w:r w:rsidR="00904F1D">
              <w:rPr>
                <w:rFonts w:ascii="Century" w:hAnsi="Century" w:hint="eastAsia"/>
                <w:sz w:val="18"/>
                <w:szCs w:val="18"/>
              </w:rPr>
              <w:t>のもの</w:t>
            </w:r>
            <w:r>
              <w:rPr>
                <w:rFonts w:ascii="Century" w:hAnsi="Century" w:hint="eastAsia"/>
                <w:sz w:val="18"/>
                <w:szCs w:val="18"/>
              </w:rPr>
              <w:t>にあっては</w:t>
            </w:r>
            <w:r w:rsidR="00904F1D">
              <w:rPr>
                <w:rFonts w:ascii="Century" w:hAnsi="Century" w:hint="eastAsia"/>
                <w:sz w:val="18"/>
                <w:szCs w:val="18"/>
              </w:rPr>
              <w:t>断面積が</w:t>
            </w:r>
            <w:r>
              <w:rPr>
                <w:rFonts w:ascii="Century" w:hAnsi="Century"/>
                <w:sz w:val="18"/>
                <w:szCs w:val="18"/>
              </w:rPr>
              <w:t>8.0mm</w:t>
            </w:r>
            <w:r>
              <w:rPr>
                <w:rFonts w:ascii="Century" w:hAnsi="Century"/>
                <w:sz w:val="18"/>
                <w:szCs w:val="18"/>
                <w:vertAlign w:val="superscript"/>
              </w:rPr>
              <w:t>2</w:t>
            </w:r>
            <w:r>
              <w:rPr>
                <w:rFonts w:ascii="Century" w:hAnsi="Century" w:hint="eastAsia"/>
                <w:sz w:val="18"/>
                <w:szCs w:val="18"/>
              </w:rPr>
              <w:t>を超え</w:t>
            </w:r>
            <w:r>
              <w:rPr>
                <w:rFonts w:ascii="Century" w:hAnsi="Century"/>
                <w:sz w:val="18"/>
                <w:szCs w:val="18"/>
              </w:rPr>
              <w:t>32mm</w:t>
            </w:r>
            <w:r>
              <w:rPr>
                <w:rFonts w:ascii="Century" w:hAnsi="Century"/>
                <w:sz w:val="18"/>
                <w:szCs w:val="18"/>
                <w:vertAlign w:val="superscript"/>
              </w:rPr>
              <w:t>2</w:t>
            </w:r>
            <w:r>
              <w:rPr>
                <w:rFonts w:ascii="Century" w:hAnsi="Century" w:hint="eastAsia"/>
                <w:sz w:val="18"/>
                <w:szCs w:val="18"/>
              </w:rPr>
              <w:t>以下のもの</w:t>
            </w:r>
            <w:r w:rsidR="00904F1D">
              <w:rPr>
                <w:rFonts w:ascii="Century" w:hAnsi="Century" w:hint="eastAsia"/>
                <w:sz w:val="18"/>
                <w:szCs w:val="18"/>
              </w:rPr>
              <w:t>、</w:t>
            </w:r>
            <w:r>
              <w:rPr>
                <w:rFonts w:ascii="Century" w:hAnsi="Century" w:hint="eastAsia"/>
                <w:sz w:val="18"/>
                <w:szCs w:val="18"/>
              </w:rPr>
              <w:t>単線</w:t>
            </w:r>
            <w:r w:rsidR="00904F1D">
              <w:rPr>
                <w:rFonts w:ascii="Century" w:hAnsi="Century" w:hint="eastAsia"/>
                <w:sz w:val="18"/>
                <w:szCs w:val="18"/>
              </w:rPr>
              <w:t>のもの</w:t>
            </w:r>
            <w:r>
              <w:rPr>
                <w:rFonts w:ascii="Century" w:hAnsi="Century" w:hint="eastAsia"/>
                <w:sz w:val="18"/>
                <w:szCs w:val="18"/>
              </w:rPr>
              <w:t>にあっては直径が</w:t>
            </w:r>
            <w:r>
              <w:rPr>
                <w:rFonts w:ascii="Century" w:hAnsi="Century"/>
                <w:sz w:val="18"/>
                <w:szCs w:val="18"/>
              </w:rPr>
              <w:t>3.2mm</w:t>
            </w:r>
            <w:r>
              <w:rPr>
                <w:rFonts w:ascii="Century" w:hAnsi="Century" w:hint="eastAsia"/>
                <w:sz w:val="18"/>
                <w:szCs w:val="18"/>
              </w:rPr>
              <w:t>を超えるもの</w:t>
            </w:r>
          </w:p>
          <w:p w14:paraId="1ED7231C" w14:textId="77777777" w:rsidR="008B5864" w:rsidRDefault="008B5864" w:rsidP="00904F1D">
            <w:pPr>
              <w:snapToGrid w:val="0"/>
              <w:spacing w:line="260" w:lineRule="exact"/>
              <w:ind w:leftChars="-1" w:left="97" w:rightChars="68" w:right="143" w:hangingChars="55" w:hanging="99"/>
              <w:jc w:val="both"/>
              <w:rPr>
                <w:rFonts w:ascii="Century" w:hAnsi="Century"/>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Stranded conductors with cross section area exceeding 8.0</w:t>
            </w:r>
            <w:r>
              <w:rPr>
                <w:rFonts w:ascii="ＭＳゴシック" w:eastAsia="ＭＳゴシック" w:hAnsi="Century" w:cs="ＭＳゴシック" w:hint="eastAsia"/>
                <w:color w:val="auto"/>
                <w:sz w:val="19"/>
                <w:szCs w:val="19"/>
              </w:rPr>
              <w:t>㎟</w:t>
            </w:r>
            <w:r>
              <w:rPr>
                <w:rFonts w:ascii="EUDC" w:eastAsia="EUDC" w:hAnsi="Century" w:cs="EUDC"/>
                <w:color w:val="auto"/>
                <w:sz w:val="19"/>
                <w:szCs w:val="19"/>
              </w:rPr>
              <w:t xml:space="preserve"> </w:t>
            </w:r>
            <w:r>
              <w:rPr>
                <w:rFonts w:ascii="ＭＳゴシック" w:eastAsia="ＭＳゴシック" w:hAnsi="Century" w:cs="ＭＳゴシック"/>
                <w:color w:val="auto"/>
                <w:sz w:val="19"/>
                <w:szCs w:val="19"/>
              </w:rPr>
              <w:t>and less than 32</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or solid conductors with diameter exceeding 3.2</w:t>
            </w:r>
            <w:r>
              <w:rPr>
                <w:rFonts w:ascii="ＭＳゴシック" w:eastAsia="ＭＳゴシック" w:hAnsi="Century" w:cs="ＭＳゴシック" w:hint="eastAsia"/>
                <w:color w:val="auto"/>
                <w:sz w:val="19"/>
                <w:szCs w:val="19"/>
              </w:rPr>
              <w:t>㎜</w:t>
            </w:r>
          </w:p>
        </w:tc>
      </w:tr>
      <w:tr w:rsidR="000E6815" w14:paraId="0EA03475" w14:textId="77777777" w:rsidTr="008B5864">
        <w:trPr>
          <w:cantSplit/>
          <w:trHeight w:val="403"/>
        </w:trPr>
        <w:tc>
          <w:tcPr>
            <w:tcW w:w="524" w:type="dxa"/>
            <w:vMerge/>
            <w:tcBorders>
              <w:top w:val="nil"/>
              <w:left w:val="single" w:sz="12" w:space="0" w:color="auto"/>
              <w:bottom w:val="single" w:sz="4" w:space="0" w:color="000000"/>
              <w:right w:val="single" w:sz="4" w:space="0" w:color="000000"/>
            </w:tcBorders>
          </w:tcPr>
          <w:p w14:paraId="1D5E4314" w14:textId="77777777" w:rsidR="000E6815" w:rsidRDefault="000E6815">
            <w:pPr>
              <w:spacing w:beforeLines="20" w:before="66"/>
              <w:jc w:val="center"/>
              <w:textAlignment w:val="auto"/>
              <w:rPr>
                <w:rFonts w:ascii="Century" w:hAnsi="Century"/>
                <w:color w:val="auto"/>
                <w:sz w:val="18"/>
                <w:szCs w:val="18"/>
              </w:rPr>
            </w:pPr>
          </w:p>
        </w:tc>
        <w:tc>
          <w:tcPr>
            <w:tcW w:w="2737" w:type="dxa"/>
            <w:vMerge/>
            <w:tcBorders>
              <w:top w:val="single" w:sz="4" w:space="0" w:color="auto"/>
              <w:left w:val="single" w:sz="4" w:space="0" w:color="000000"/>
              <w:bottom w:val="single" w:sz="4" w:space="0" w:color="000000"/>
              <w:right w:val="single" w:sz="4" w:space="0" w:color="000000"/>
            </w:tcBorders>
          </w:tcPr>
          <w:p w14:paraId="44402278" w14:textId="77777777" w:rsidR="000E6815" w:rsidRDefault="000E6815">
            <w:pPr>
              <w:spacing w:beforeLines="20" w:before="66"/>
              <w:rPr>
                <w:rFonts w:ascii="Century" w:hAnsi="Century"/>
                <w:color w:val="auto"/>
                <w:sz w:val="18"/>
                <w:szCs w:val="18"/>
              </w:rPr>
            </w:pPr>
          </w:p>
        </w:tc>
        <w:tc>
          <w:tcPr>
            <w:tcW w:w="567" w:type="dxa"/>
            <w:tcBorders>
              <w:top w:val="single" w:sz="4" w:space="0" w:color="auto"/>
              <w:left w:val="single" w:sz="4" w:space="0" w:color="000000"/>
              <w:bottom w:val="single" w:sz="4" w:space="0" w:color="000000"/>
              <w:right w:val="single" w:sz="4" w:space="0" w:color="000000"/>
            </w:tcBorders>
            <w:vAlign w:val="center"/>
          </w:tcPr>
          <w:p w14:paraId="6B772504" w14:textId="77777777" w:rsidR="000E6815" w:rsidRDefault="000E6815">
            <w:pPr>
              <w:spacing w:line="308" w:lineRule="atLeast"/>
              <w:jc w:val="center"/>
              <w:rPr>
                <w:rFonts w:ascii="Century" w:hAnsi="Century"/>
                <w:color w:val="auto"/>
                <w:sz w:val="18"/>
                <w:szCs w:val="18"/>
              </w:rPr>
            </w:pPr>
            <w:r>
              <w:rPr>
                <w:rFonts w:ascii="Century" w:hAnsi="Century" w:hint="eastAsia"/>
                <w:color w:val="auto"/>
                <w:sz w:val="18"/>
                <w:szCs w:val="18"/>
              </w:rPr>
              <w:t>３</w:t>
            </w:r>
          </w:p>
        </w:tc>
        <w:tc>
          <w:tcPr>
            <w:tcW w:w="5244" w:type="dxa"/>
            <w:tcBorders>
              <w:top w:val="single" w:sz="4" w:space="0" w:color="auto"/>
              <w:left w:val="single" w:sz="4" w:space="0" w:color="000000"/>
              <w:bottom w:val="single" w:sz="4" w:space="0" w:color="000000"/>
              <w:right w:val="single" w:sz="12" w:space="0" w:color="auto"/>
            </w:tcBorders>
            <w:vAlign w:val="center"/>
          </w:tcPr>
          <w:p w14:paraId="54D3F8F9" w14:textId="77777777" w:rsidR="000E6815" w:rsidRDefault="000E6815">
            <w:pPr>
              <w:spacing w:line="308" w:lineRule="atLeast"/>
              <w:ind w:left="180" w:rightChars="68" w:right="143" w:hangingChars="100" w:hanging="180"/>
              <w:jc w:val="both"/>
              <w:rPr>
                <w:rFonts w:ascii="Century" w:hAnsi="Century"/>
                <w:sz w:val="18"/>
                <w:szCs w:val="18"/>
              </w:rPr>
            </w:pPr>
            <w:r>
              <w:rPr>
                <w:rFonts w:ascii="Century" w:hAnsi="Century"/>
                <w:sz w:val="18"/>
                <w:szCs w:val="18"/>
              </w:rPr>
              <w:t xml:space="preserve"> </w:t>
            </w:r>
            <w:r>
              <w:rPr>
                <w:rFonts w:ascii="Century" w:hAnsi="Century" w:hint="eastAsia"/>
                <w:sz w:val="18"/>
                <w:szCs w:val="18"/>
              </w:rPr>
              <w:t>より線</w:t>
            </w:r>
            <w:r w:rsidR="00904F1D">
              <w:rPr>
                <w:rFonts w:ascii="Century" w:hAnsi="Century" w:hint="eastAsia"/>
                <w:sz w:val="18"/>
                <w:szCs w:val="18"/>
              </w:rPr>
              <w:t>のもの</w:t>
            </w:r>
            <w:r>
              <w:rPr>
                <w:rFonts w:ascii="Century" w:hAnsi="Century" w:hint="eastAsia"/>
                <w:sz w:val="18"/>
                <w:szCs w:val="18"/>
              </w:rPr>
              <w:t>にあっては</w:t>
            </w:r>
            <w:r w:rsidR="00904F1D">
              <w:rPr>
                <w:rFonts w:ascii="Century" w:hAnsi="Century" w:hint="eastAsia"/>
                <w:sz w:val="18"/>
                <w:szCs w:val="18"/>
              </w:rPr>
              <w:t>、断面積が</w:t>
            </w:r>
            <w:r>
              <w:rPr>
                <w:rFonts w:ascii="Century" w:hAnsi="Century"/>
                <w:sz w:val="18"/>
                <w:szCs w:val="18"/>
              </w:rPr>
              <w:t>32mm</w:t>
            </w:r>
            <w:r>
              <w:rPr>
                <w:rFonts w:ascii="Century" w:hAnsi="Century"/>
                <w:sz w:val="18"/>
                <w:szCs w:val="18"/>
                <w:vertAlign w:val="superscript"/>
              </w:rPr>
              <w:t>2</w:t>
            </w:r>
            <w:r>
              <w:rPr>
                <w:rFonts w:ascii="Century" w:hAnsi="Century" w:hint="eastAsia"/>
                <w:sz w:val="18"/>
                <w:szCs w:val="18"/>
              </w:rPr>
              <w:t>を超えるもの</w:t>
            </w:r>
          </w:p>
          <w:p w14:paraId="63033F4C" w14:textId="77777777" w:rsidR="008B5864" w:rsidRDefault="008B5864" w:rsidP="008B5864">
            <w:pPr>
              <w:spacing w:line="308" w:lineRule="atLeast"/>
              <w:ind w:leftChars="-43" w:left="90" w:rightChars="68" w:right="143" w:hangingChars="100" w:hanging="180"/>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Stranded conductors with cross section area exceeding 32</w:t>
            </w:r>
            <w:r>
              <w:rPr>
                <w:rFonts w:ascii="ＭＳゴシック" w:eastAsia="ＭＳゴシック" w:hAnsi="Century" w:cs="ＭＳゴシック" w:hint="eastAsia"/>
                <w:color w:val="auto"/>
                <w:sz w:val="19"/>
                <w:szCs w:val="19"/>
              </w:rPr>
              <w:t>㎟</w:t>
            </w:r>
          </w:p>
        </w:tc>
      </w:tr>
      <w:tr w:rsidR="004D1DEE" w14:paraId="2360AABE" w14:textId="77777777" w:rsidTr="008B5864">
        <w:trPr>
          <w:cantSplit/>
          <w:trHeight w:val="420"/>
        </w:trPr>
        <w:tc>
          <w:tcPr>
            <w:tcW w:w="524" w:type="dxa"/>
            <w:vMerge w:val="restart"/>
            <w:tcBorders>
              <w:top w:val="single" w:sz="4" w:space="0" w:color="000000"/>
              <w:left w:val="single" w:sz="12" w:space="0" w:color="auto"/>
              <w:right w:val="single" w:sz="4" w:space="0" w:color="000000"/>
            </w:tcBorders>
          </w:tcPr>
          <w:p w14:paraId="33092AEC" w14:textId="77777777" w:rsidR="004D1DEE" w:rsidRDefault="004D1DEE" w:rsidP="004D1DEE">
            <w:pPr>
              <w:spacing w:beforeLines="20" w:before="66" w:line="308" w:lineRule="atLeast"/>
              <w:jc w:val="center"/>
              <w:rPr>
                <w:rFonts w:ascii="Century" w:hAnsi="Century"/>
                <w:color w:val="auto"/>
                <w:sz w:val="18"/>
                <w:szCs w:val="18"/>
              </w:rPr>
            </w:pPr>
            <w:bookmarkStart w:id="1" w:name="_Hlk128059987"/>
            <w:r>
              <w:rPr>
                <w:rFonts w:ascii="Century" w:hAnsi="Century" w:hint="eastAsia"/>
                <w:sz w:val="18"/>
                <w:szCs w:val="18"/>
              </w:rPr>
              <w:t>Ｃ</w:t>
            </w:r>
          </w:p>
        </w:tc>
        <w:tc>
          <w:tcPr>
            <w:tcW w:w="2737" w:type="dxa"/>
            <w:vMerge w:val="restart"/>
            <w:tcBorders>
              <w:top w:val="single" w:sz="4" w:space="0" w:color="000000"/>
              <w:left w:val="single" w:sz="4" w:space="0" w:color="000000"/>
              <w:right w:val="single" w:sz="4" w:space="0" w:color="000000"/>
            </w:tcBorders>
          </w:tcPr>
          <w:p w14:paraId="01C05EFA" w14:textId="77777777" w:rsidR="004D1DEE" w:rsidRDefault="004D1DEE" w:rsidP="004D1DEE">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絶縁体の主材料</w:t>
            </w:r>
          </w:p>
          <w:p w14:paraId="4C085BFC" w14:textId="77777777" w:rsidR="001E4925" w:rsidRDefault="001E4925" w:rsidP="004D1DEE">
            <w:pPr>
              <w:spacing w:beforeLines="20" w:before="66" w:line="308" w:lineRule="atLeast"/>
              <w:rPr>
                <w:rFonts w:ascii="Century" w:hAnsi="Century"/>
                <w:color w:val="auto"/>
                <w:sz w:val="18"/>
                <w:szCs w:val="18"/>
              </w:rPr>
            </w:pPr>
            <w:r>
              <w:rPr>
                <w:rFonts w:ascii="ＭＳゴシック" w:eastAsia="ＭＳゴシック" w:hAnsi="Century" w:cs="ＭＳゴシック"/>
                <w:color w:val="auto"/>
                <w:sz w:val="19"/>
                <w:szCs w:val="19"/>
              </w:rPr>
              <w:t xml:space="preserve"> Insulation materials</w:t>
            </w:r>
          </w:p>
        </w:tc>
        <w:tc>
          <w:tcPr>
            <w:tcW w:w="567" w:type="dxa"/>
            <w:tcBorders>
              <w:top w:val="single" w:sz="4" w:space="0" w:color="000000"/>
              <w:left w:val="single" w:sz="4" w:space="0" w:color="000000"/>
              <w:bottom w:val="single" w:sz="4" w:space="0" w:color="000000"/>
              <w:right w:val="single" w:sz="4" w:space="0" w:color="000000"/>
            </w:tcBorders>
            <w:vAlign w:val="center"/>
          </w:tcPr>
          <w:p w14:paraId="77BDB11B" w14:textId="77777777" w:rsidR="004D1DEE" w:rsidRDefault="004D1DEE">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244" w:type="dxa"/>
            <w:tcBorders>
              <w:top w:val="single" w:sz="4" w:space="0" w:color="000000"/>
              <w:left w:val="single" w:sz="4" w:space="0" w:color="000000"/>
              <w:bottom w:val="single" w:sz="4" w:space="0" w:color="000000"/>
              <w:right w:val="single" w:sz="12" w:space="0" w:color="auto"/>
            </w:tcBorders>
            <w:vAlign w:val="center"/>
          </w:tcPr>
          <w:p w14:paraId="4340527E" w14:textId="77777777" w:rsidR="004D1DEE" w:rsidRDefault="004D1DEE" w:rsidP="00001899">
            <w:pPr>
              <w:spacing w:line="308" w:lineRule="atLeast"/>
              <w:ind w:rightChars="68" w:right="143"/>
              <w:jc w:val="both"/>
              <w:rPr>
                <w:rFonts w:ascii="Century" w:hAnsi="Century"/>
                <w:sz w:val="18"/>
                <w:szCs w:val="18"/>
              </w:rPr>
            </w:pPr>
            <w:r>
              <w:rPr>
                <w:rFonts w:ascii="Century" w:hAnsi="Century"/>
                <w:sz w:val="18"/>
                <w:szCs w:val="18"/>
              </w:rPr>
              <w:t xml:space="preserve"> </w:t>
            </w:r>
            <w:r>
              <w:rPr>
                <w:rFonts w:ascii="Century" w:hAnsi="Century" w:hint="eastAsia"/>
                <w:sz w:val="18"/>
                <w:szCs w:val="18"/>
              </w:rPr>
              <w:t>ビニル混合物のもの</w:t>
            </w:r>
          </w:p>
          <w:p w14:paraId="15A98504" w14:textId="77777777" w:rsidR="00D929E6" w:rsidRDefault="00D929E6" w:rsidP="00001899">
            <w:pPr>
              <w:spacing w:line="308" w:lineRule="atLeast"/>
              <w:ind w:rightChars="68" w:right="143"/>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Polyvinyl chloride</w:t>
            </w:r>
          </w:p>
        </w:tc>
      </w:tr>
      <w:tr w:rsidR="004D1DEE" w14:paraId="0C162EE7" w14:textId="77777777" w:rsidTr="008B5864">
        <w:trPr>
          <w:cantSplit/>
          <w:trHeight w:val="420"/>
        </w:trPr>
        <w:tc>
          <w:tcPr>
            <w:tcW w:w="524" w:type="dxa"/>
            <w:vMerge/>
            <w:tcBorders>
              <w:left w:val="single" w:sz="12" w:space="0" w:color="auto"/>
              <w:right w:val="single" w:sz="4" w:space="0" w:color="000000"/>
            </w:tcBorders>
          </w:tcPr>
          <w:p w14:paraId="4E830F04" w14:textId="77777777" w:rsidR="004D1DEE" w:rsidRDefault="004D1DEE" w:rsidP="004D1DEE">
            <w:pPr>
              <w:spacing w:beforeLines="20" w:before="66" w:line="308" w:lineRule="atLeast"/>
              <w:jc w:val="center"/>
              <w:rPr>
                <w:rFonts w:ascii="Century" w:hAnsi="Century"/>
                <w:color w:val="auto"/>
                <w:sz w:val="18"/>
                <w:szCs w:val="18"/>
              </w:rPr>
            </w:pPr>
          </w:p>
        </w:tc>
        <w:tc>
          <w:tcPr>
            <w:tcW w:w="2737" w:type="dxa"/>
            <w:vMerge/>
            <w:tcBorders>
              <w:left w:val="single" w:sz="4" w:space="0" w:color="000000"/>
              <w:right w:val="single" w:sz="4" w:space="0" w:color="000000"/>
            </w:tcBorders>
          </w:tcPr>
          <w:p w14:paraId="14E3FE0C" w14:textId="77777777" w:rsidR="004D1DEE" w:rsidRDefault="004D1DEE" w:rsidP="004D1DEE">
            <w:pPr>
              <w:spacing w:beforeLines="20" w:before="66" w:line="308" w:lineRule="atLeast"/>
              <w:rPr>
                <w:rFonts w:ascii="Century" w:hAnsi="Century"/>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995D3ED" w14:textId="77777777" w:rsidR="004D1DEE" w:rsidRDefault="004D1DEE">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244" w:type="dxa"/>
            <w:tcBorders>
              <w:top w:val="single" w:sz="4" w:space="0" w:color="000000"/>
              <w:left w:val="single" w:sz="4" w:space="0" w:color="000000"/>
              <w:bottom w:val="single" w:sz="4" w:space="0" w:color="000000"/>
              <w:right w:val="single" w:sz="12" w:space="0" w:color="auto"/>
            </w:tcBorders>
            <w:vAlign w:val="center"/>
          </w:tcPr>
          <w:p w14:paraId="53EFDC1A" w14:textId="77777777" w:rsidR="004D1DEE" w:rsidRDefault="004D1DEE" w:rsidP="00001899">
            <w:pPr>
              <w:spacing w:line="308" w:lineRule="atLeast"/>
              <w:ind w:rightChars="68" w:right="143"/>
              <w:jc w:val="both"/>
              <w:rPr>
                <w:rFonts w:ascii="Century" w:hAnsi="Century"/>
                <w:sz w:val="18"/>
                <w:szCs w:val="18"/>
              </w:rPr>
            </w:pPr>
            <w:r>
              <w:rPr>
                <w:rFonts w:ascii="Century" w:hAnsi="Century"/>
                <w:sz w:val="18"/>
                <w:szCs w:val="18"/>
              </w:rPr>
              <w:t xml:space="preserve"> </w:t>
            </w:r>
            <w:r>
              <w:rPr>
                <w:rFonts w:ascii="Century" w:hAnsi="Century" w:hint="eastAsia"/>
                <w:sz w:val="18"/>
                <w:szCs w:val="18"/>
              </w:rPr>
              <w:t>耐熱性ビニル混合物のもの</w:t>
            </w:r>
          </w:p>
          <w:p w14:paraId="33DBA358" w14:textId="77777777" w:rsidR="00D929E6" w:rsidRDefault="00D929E6" w:rsidP="00001899">
            <w:pPr>
              <w:spacing w:line="308" w:lineRule="atLeast"/>
              <w:ind w:rightChars="68" w:right="143"/>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Heat resistant polyvinyl chloride</w:t>
            </w:r>
          </w:p>
        </w:tc>
      </w:tr>
      <w:tr w:rsidR="004D1DEE" w14:paraId="25D3278C" w14:textId="77777777" w:rsidTr="008B5864">
        <w:trPr>
          <w:cantSplit/>
          <w:trHeight w:val="420"/>
        </w:trPr>
        <w:tc>
          <w:tcPr>
            <w:tcW w:w="524" w:type="dxa"/>
            <w:vMerge/>
            <w:tcBorders>
              <w:left w:val="single" w:sz="12" w:space="0" w:color="auto"/>
              <w:right w:val="single" w:sz="4" w:space="0" w:color="000000"/>
            </w:tcBorders>
          </w:tcPr>
          <w:p w14:paraId="4A1215C8" w14:textId="77777777" w:rsidR="004D1DEE" w:rsidRDefault="004D1DEE" w:rsidP="004D1DEE">
            <w:pPr>
              <w:spacing w:beforeLines="20" w:before="66" w:line="308" w:lineRule="atLeast"/>
              <w:jc w:val="center"/>
              <w:rPr>
                <w:rFonts w:ascii="Century" w:hAnsi="Century"/>
                <w:color w:val="auto"/>
                <w:sz w:val="18"/>
                <w:szCs w:val="18"/>
              </w:rPr>
            </w:pPr>
          </w:p>
        </w:tc>
        <w:tc>
          <w:tcPr>
            <w:tcW w:w="2737" w:type="dxa"/>
            <w:vMerge/>
            <w:tcBorders>
              <w:left w:val="single" w:sz="4" w:space="0" w:color="000000"/>
              <w:right w:val="single" w:sz="4" w:space="0" w:color="000000"/>
            </w:tcBorders>
          </w:tcPr>
          <w:p w14:paraId="32DA6689" w14:textId="77777777" w:rsidR="004D1DEE" w:rsidRDefault="004D1DEE" w:rsidP="004D1DEE">
            <w:pPr>
              <w:spacing w:beforeLines="20" w:before="66" w:line="308" w:lineRule="atLeast"/>
              <w:rPr>
                <w:rFonts w:ascii="Century" w:hAnsi="Century"/>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F9C572E" w14:textId="77777777" w:rsidR="004D1DEE" w:rsidRDefault="004D1DEE">
            <w:pPr>
              <w:spacing w:line="308" w:lineRule="atLeast"/>
              <w:jc w:val="center"/>
              <w:rPr>
                <w:rFonts w:ascii="Century" w:hAnsi="Century"/>
                <w:color w:val="auto"/>
                <w:sz w:val="18"/>
                <w:szCs w:val="18"/>
              </w:rPr>
            </w:pPr>
            <w:r>
              <w:rPr>
                <w:rFonts w:ascii="Century" w:hAnsi="Century" w:hint="eastAsia"/>
                <w:color w:val="auto"/>
                <w:sz w:val="18"/>
                <w:szCs w:val="18"/>
              </w:rPr>
              <w:t>３</w:t>
            </w:r>
          </w:p>
        </w:tc>
        <w:tc>
          <w:tcPr>
            <w:tcW w:w="5244" w:type="dxa"/>
            <w:tcBorders>
              <w:top w:val="single" w:sz="4" w:space="0" w:color="000000"/>
              <w:left w:val="single" w:sz="4" w:space="0" w:color="000000"/>
              <w:bottom w:val="single" w:sz="4" w:space="0" w:color="000000"/>
              <w:right w:val="single" w:sz="12" w:space="0" w:color="auto"/>
            </w:tcBorders>
            <w:vAlign w:val="center"/>
          </w:tcPr>
          <w:p w14:paraId="2BC96F81" w14:textId="77777777" w:rsidR="004D1DEE" w:rsidRDefault="004D1DEE" w:rsidP="00AF65EB">
            <w:pPr>
              <w:snapToGrid w:val="0"/>
              <w:spacing w:line="260" w:lineRule="exact"/>
              <w:ind w:leftChars="50" w:left="105"/>
              <w:rPr>
                <w:rFonts w:ascii="ＭＳ 明朝" w:hAnsi="ＭＳ 明朝" w:cs="ＭＳ 明朝"/>
                <w:sz w:val="18"/>
                <w:szCs w:val="18"/>
              </w:rPr>
            </w:pPr>
            <w:r>
              <w:rPr>
                <w:rFonts w:ascii="ＭＳ 明朝" w:hAnsi="ＭＳ 明朝" w:hint="eastAsia"/>
                <w:sz w:val="18"/>
                <w:szCs w:val="18"/>
              </w:rPr>
              <w:t>ポリエチレン混合物のもの</w:t>
            </w:r>
            <w:r w:rsidR="00904F1D" w:rsidRPr="00904F1D">
              <w:rPr>
                <w:rFonts w:ascii="ＭＳ 明朝" w:hAnsi="ＭＳ 明朝" w:cs="ＭＳ 明朝"/>
                <w:sz w:val="18"/>
                <w:szCs w:val="18"/>
              </w:rPr>
              <w:t>(</w:t>
            </w:r>
            <w:r w:rsidR="00904F1D" w:rsidRPr="00904F1D">
              <w:rPr>
                <w:rFonts w:ascii="ＭＳ 明朝" w:hAnsi="ＭＳ 明朝" w:cs="ＭＳ 明朝" w:hint="eastAsia"/>
                <w:sz w:val="18"/>
                <w:szCs w:val="18"/>
              </w:rPr>
              <w:t>耐燃性ポリエチレン混合物のもの、架橋ポリエチレン混合物のもの及び耐燃性架橋ポリエチレン混合物のものを除く。）</w:t>
            </w:r>
          </w:p>
          <w:p w14:paraId="69C78200" w14:textId="77777777" w:rsidR="00D929E6" w:rsidRDefault="00D929E6" w:rsidP="00D929E6">
            <w:pPr>
              <w:widowControl/>
              <w:ind w:left="89"/>
              <w:textAlignment w:val="auto"/>
              <w:rPr>
                <w:rFonts w:ascii="ＭＳ 明朝"/>
                <w:color w:val="auto"/>
                <w:sz w:val="18"/>
                <w:szCs w:val="18"/>
              </w:rPr>
            </w:pPr>
            <w:r>
              <w:rPr>
                <w:rFonts w:ascii="ＭＳゴシック" w:eastAsia="ＭＳゴシック" w:hAnsi="Century" w:cs="ＭＳゴシック"/>
                <w:color w:val="auto"/>
                <w:sz w:val="19"/>
                <w:szCs w:val="19"/>
              </w:rPr>
              <w:t>Polyethylene (excluding flame resistant polyethylene, cross linked polyethylene and flame resistant cross linked polyethylene)</w:t>
            </w:r>
          </w:p>
        </w:tc>
      </w:tr>
      <w:tr w:rsidR="004D1DEE" w14:paraId="729310DC" w14:textId="77777777" w:rsidTr="008B5864">
        <w:trPr>
          <w:cantSplit/>
          <w:trHeight w:val="420"/>
        </w:trPr>
        <w:tc>
          <w:tcPr>
            <w:tcW w:w="524" w:type="dxa"/>
            <w:vMerge/>
            <w:tcBorders>
              <w:left w:val="single" w:sz="12" w:space="0" w:color="auto"/>
              <w:right w:val="single" w:sz="4" w:space="0" w:color="000000"/>
            </w:tcBorders>
          </w:tcPr>
          <w:p w14:paraId="30A0EEC4" w14:textId="77777777" w:rsidR="004D1DEE" w:rsidRDefault="004D1DEE" w:rsidP="004D1DEE">
            <w:pPr>
              <w:spacing w:beforeLines="20" w:before="66" w:line="308" w:lineRule="atLeast"/>
              <w:jc w:val="center"/>
              <w:rPr>
                <w:rFonts w:ascii="Century" w:hAnsi="Century"/>
                <w:color w:val="auto"/>
                <w:sz w:val="18"/>
                <w:szCs w:val="18"/>
              </w:rPr>
            </w:pPr>
          </w:p>
        </w:tc>
        <w:tc>
          <w:tcPr>
            <w:tcW w:w="2737" w:type="dxa"/>
            <w:vMerge/>
            <w:tcBorders>
              <w:left w:val="single" w:sz="4" w:space="0" w:color="000000"/>
              <w:right w:val="single" w:sz="4" w:space="0" w:color="000000"/>
            </w:tcBorders>
          </w:tcPr>
          <w:p w14:paraId="28F4A4EE" w14:textId="77777777" w:rsidR="004D1DEE" w:rsidRDefault="004D1DEE" w:rsidP="004D1DEE">
            <w:pPr>
              <w:spacing w:beforeLines="20" w:before="66" w:line="308" w:lineRule="atLeast"/>
              <w:rPr>
                <w:rFonts w:ascii="Century" w:hAnsi="Century"/>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C67FC20" w14:textId="77777777" w:rsidR="004D1DEE" w:rsidRDefault="004D1DEE">
            <w:pPr>
              <w:spacing w:line="308" w:lineRule="atLeast"/>
              <w:jc w:val="center"/>
              <w:rPr>
                <w:rFonts w:ascii="Century" w:hAnsi="Century"/>
                <w:color w:val="auto"/>
                <w:sz w:val="18"/>
                <w:szCs w:val="18"/>
              </w:rPr>
            </w:pPr>
            <w:r>
              <w:rPr>
                <w:rFonts w:ascii="Century" w:hAnsi="Century" w:hint="eastAsia"/>
                <w:color w:val="auto"/>
                <w:sz w:val="18"/>
                <w:szCs w:val="18"/>
              </w:rPr>
              <w:t>４</w:t>
            </w:r>
          </w:p>
        </w:tc>
        <w:tc>
          <w:tcPr>
            <w:tcW w:w="5244" w:type="dxa"/>
            <w:tcBorders>
              <w:top w:val="single" w:sz="4" w:space="0" w:color="000000"/>
              <w:left w:val="single" w:sz="4" w:space="0" w:color="000000"/>
              <w:bottom w:val="single" w:sz="4" w:space="0" w:color="000000"/>
              <w:right w:val="single" w:sz="12" w:space="0" w:color="auto"/>
            </w:tcBorders>
            <w:vAlign w:val="center"/>
          </w:tcPr>
          <w:p w14:paraId="4C404445" w14:textId="77777777" w:rsidR="004D1DEE" w:rsidRDefault="004D1DEE" w:rsidP="00183D47">
            <w:pPr>
              <w:spacing w:line="260" w:lineRule="exact"/>
              <w:ind w:left="89" w:rightChars="80" w:right="168"/>
              <w:jc w:val="both"/>
              <w:rPr>
                <w:rFonts w:ascii="ＭＳ 明朝" w:hAnsi="ＭＳ 明朝" w:cs="ＭＳ 明朝"/>
                <w:sz w:val="18"/>
                <w:szCs w:val="18"/>
              </w:rPr>
            </w:pPr>
            <w:r>
              <w:rPr>
                <w:rFonts w:ascii="ＭＳ 明朝" w:hAnsi="ＭＳ 明朝" w:hint="eastAsia"/>
                <w:sz w:val="18"/>
                <w:szCs w:val="18"/>
              </w:rPr>
              <w:t>耐燃性ポリエチレン混合物のもの</w:t>
            </w:r>
            <w:r w:rsidR="00904F1D" w:rsidRPr="00904F1D">
              <w:rPr>
                <w:rFonts w:ascii="ＭＳ 明朝" w:hAnsi="ＭＳ 明朝" w:cs="ＭＳ 明朝" w:hint="eastAsia"/>
                <w:sz w:val="18"/>
                <w:szCs w:val="18"/>
              </w:rPr>
              <w:t>（耐燃性架橋ポリエチレン混</w:t>
            </w:r>
            <w:r w:rsidR="00AF65EB">
              <w:rPr>
                <w:rFonts w:ascii="ＭＳ 明朝" w:hAnsi="ＭＳ 明朝" w:cs="ＭＳ 明朝" w:hint="eastAsia"/>
                <w:sz w:val="18"/>
                <w:szCs w:val="18"/>
              </w:rPr>
              <w:t>合</w:t>
            </w:r>
            <w:r w:rsidR="00904F1D" w:rsidRPr="00904F1D">
              <w:rPr>
                <w:rFonts w:ascii="ＭＳ 明朝" w:hAnsi="ＭＳ 明朝" w:cs="ＭＳ 明朝" w:hint="eastAsia"/>
                <w:sz w:val="18"/>
                <w:szCs w:val="18"/>
              </w:rPr>
              <w:t>物のものを除く。）</w:t>
            </w:r>
          </w:p>
          <w:p w14:paraId="5887F371" w14:textId="77777777" w:rsidR="006A22B4" w:rsidRDefault="006A22B4" w:rsidP="006A22B4">
            <w:pPr>
              <w:widowControl/>
              <w:ind w:left="89"/>
              <w:textAlignment w:val="auto"/>
              <w:rPr>
                <w:rFonts w:ascii="ＭＳ 明朝"/>
                <w:color w:val="auto"/>
                <w:sz w:val="18"/>
                <w:szCs w:val="18"/>
              </w:rPr>
            </w:pPr>
            <w:r>
              <w:rPr>
                <w:rFonts w:ascii="ＭＳゴシック" w:eastAsia="ＭＳゴシック" w:hAnsi="Century" w:cs="ＭＳゴシック"/>
                <w:color w:val="auto"/>
                <w:sz w:val="19"/>
                <w:szCs w:val="19"/>
              </w:rPr>
              <w:t>Flame resistant polyethylene (excluding flame resistant cross linked polyethylene)</w:t>
            </w:r>
          </w:p>
        </w:tc>
      </w:tr>
      <w:tr w:rsidR="004D1DEE" w14:paraId="113E4EC3" w14:textId="77777777" w:rsidTr="008B5864">
        <w:trPr>
          <w:cantSplit/>
          <w:trHeight w:val="420"/>
        </w:trPr>
        <w:tc>
          <w:tcPr>
            <w:tcW w:w="524" w:type="dxa"/>
            <w:vMerge/>
            <w:tcBorders>
              <w:left w:val="single" w:sz="12" w:space="0" w:color="auto"/>
              <w:right w:val="single" w:sz="4" w:space="0" w:color="000000"/>
            </w:tcBorders>
          </w:tcPr>
          <w:p w14:paraId="0EFACDD2" w14:textId="77777777" w:rsidR="004D1DEE" w:rsidRDefault="004D1DEE" w:rsidP="004D1DEE">
            <w:pPr>
              <w:spacing w:beforeLines="20" w:before="66" w:line="308" w:lineRule="atLeast"/>
              <w:jc w:val="center"/>
              <w:rPr>
                <w:rFonts w:ascii="Century" w:hAnsi="Century"/>
                <w:color w:val="auto"/>
                <w:sz w:val="18"/>
                <w:szCs w:val="18"/>
              </w:rPr>
            </w:pPr>
          </w:p>
        </w:tc>
        <w:tc>
          <w:tcPr>
            <w:tcW w:w="2737" w:type="dxa"/>
            <w:vMerge/>
            <w:tcBorders>
              <w:left w:val="single" w:sz="4" w:space="0" w:color="000000"/>
              <w:right w:val="single" w:sz="4" w:space="0" w:color="000000"/>
            </w:tcBorders>
          </w:tcPr>
          <w:p w14:paraId="46B6BB8B" w14:textId="77777777" w:rsidR="004D1DEE" w:rsidRDefault="004D1DEE" w:rsidP="004D1DEE">
            <w:pPr>
              <w:spacing w:beforeLines="20" w:before="66" w:line="308" w:lineRule="atLeast"/>
              <w:rPr>
                <w:rFonts w:ascii="Century" w:hAnsi="Century"/>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B459D8F" w14:textId="77777777" w:rsidR="004D1DEE" w:rsidRDefault="004D1DEE">
            <w:pPr>
              <w:spacing w:line="308" w:lineRule="atLeast"/>
              <w:jc w:val="center"/>
              <w:rPr>
                <w:rFonts w:ascii="Century" w:hAnsi="Century"/>
                <w:color w:val="auto"/>
                <w:sz w:val="18"/>
                <w:szCs w:val="18"/>
              </w:rPr>
            </w:pPr>
            <w:r>
              <w:rPr>
                <w:rFonts w:ascii="Century" w:hAnsi="Century" w:hint="eastAsia"/>
                <w:color w:val="auto"/>
                <w:sz w:val="18"/>
                <w:szCs w:val="18"/>
              </w:rPr>
              <w:t>５</w:t>
            </w:r>
          </w:p>
        </w:tc>
        <w:tc>
          <w:tcPr>
            <w:tcW w:w="5244" w:type="dxa"/>
            <w:tcBorders>
              <w:top w:val="single" w:sz="4" w:space="0" w:color="000000"/>
              <w:left w:val="single" w:sz="4" w:space="0" w:color="000000"/>
              <w:bottom w:val="single" w:sz="4" w:space="0" w:color="000000"/>
              <w:right w:val="single" w:sz="12" w:space="0" w:color="auto"/>
            </w:tcBorders>
            <w:vAlign w:val="center"/>
          </w:tcPr>
          <w:p w14:paraId="68BA5D86" w14:textId="77777777" w:rsidR="004D1DEE" w:rsidRDefault="004D1DEE" w:rsidP="00183D47">
            <w:pPr>
              <w:spacing w:line="260" w:lineRule="exact"/>
              <w:ind w:left="89" w:rightChars="80" w:right="168"/>
              <w:jc w:val="both"/>
              <w:rPr>
                <w:rFonts w:ascii="ＭＳ 明朝" w:hAnsi="ＭＳ 明朝" w:cs="ＭＳ 明朝"/>
                <w:sz w:val="18"/>
                <w:szCs w:val="18"/>
              </w:rPr>
            </w:pPr>
            <w:r>
              <w:rPr>
                <w:rFonts w:ascii="ＭＳ 明朝" w:hAnsi="ＭＳ 明朝" w:hint="eastAsia"/>
                <w:sz w:val="18"/>
                <w:szCs w:val="18"/>
              </w:rPr>
              <w:t>架橋ポリエチレン混合物のもの</w:t>
            </w:r>
            <w:r w:rsidR="00904F1D" w:rsidRPr="00904F1D">
              <w:rPr>
                <w:rFonts w:ascii="ＭＳ 明朝" w:hAnsi="ＭＳ 明朝" w:cs="ＭＳ 明朝" w:hint="eastAsia"/>
                <w:sz w:val="18"/>
                <w:szCs w:val="18"/>
              </w:rPr>
              <w:t>（耐燃性架橋ポリエチレン混合物のものを除く。）</w:t>
            </w:r>
          </w:p>
          <w:p w14:paraId="50A2D125" w14:textId="77777777" w:rsidR="006A22B4" w:rsidRDefault="006A22B4" w:rsidP="006A22B4">
            <w:pPr>
              <w:widowControl/>
              <w:ind w:left="89"/>
              <w:textAlignment w:val="auto"/>
              <w:rPr>
                <w:rFonts w:ascii="ＭＳ 明朝"/>
                <w:color w:val="auto"/>
                <w:sz w:val="18"/>
                <w:szCs w:val="18"/>
              </w:rPr>
            </w:pPr>
            <w:r>
              <w:rPr>
                <w:rFonts w:ascii="ＭＳゴシック" w:eastAsia="ＭＳゴシック" w:hAnsi="Century" w:cs="ＭＳゴシック"/>
                <w:color w:val="auto"/>
                <w:sz w:val="19"/>
                <w:szCs w:val="19"/>
              </w:rPr>
              <w:t>Cross linked polyethylene (excluding flame resistant cross linked polyethylene)</w:t>
            </w:r>
          </w:p>
        </w:tc>
      </w:tr>
      <w:tr w:rsidR="004D1DEE" w14:paraId="72A593C7" w14:textId="77777777" w:rsidTr="008B5864">
        <w:trPr>
          <w:cantSplit/>
          <w:trHeight w:val="420"/>
        </w:trPr>
        <w:tc>
          <w:tcPr>
            <w:tcW w:w="524" w:type="dxa"/>
            <w:vMerge/>
            <w:tcBorders>
              <w:left w:val="single" w:sz="12" w:space="0" w:color="auto"/>
              <w:right w:val="single" w:sz="4" w:space="0" w:color="000000"/>
            </w:tcBorders>
          </w:tcPr>
          <w:p w14:paraId="1E604BE9" w14:textId="77777777" w:rsidR="004D1DEE" w:rsidRDefault="004D1DEE" w:rsidP="004D1DEE">
            <w:pPr>
              <w:spacing w:beforeLines="20" w:before="66" w:line="308" w:lineRule="atLeast"/>
              <w:jc w:val="center"/>
              <w:rPr>
                <w:rFonts w:ascii="Century" w:hAnsi="Century"/>
                <w:color w:val="auto"/>
                <w:sz w:val="18"/>
                <w:szCs w:val="18"/>
              </w:rPr>
            </w:pPr>
          </w:p>
        </w:tc>
        <w:tc>
          <w:tcPr>
            <w:tcW w:w="2737" w:type="dxa"/>
            <w:vMerge/>
            <w:tcBorders>
              <w:left w:val="single" w:sz="4" w:space="0" w:color="000000"/>
              <w:right w:val="single" w:sz="4" w:space="0" w:color="000000"/>
            </w:tcBorders>
          </w:tcPr>
          <w:p w14:paraId="6F4CDE8B" w14:textId="77777777" w:rsidR="004D1DEE" w:rsidRDefault="004D1DEE" w:rsidP="004D1DEE">
            <w:pPr>
              <w:spacing w:beforeLines="20" w:before="66" w:line="308" w:lineRule="atLeast"/>
              <w:rPr>
                <w:rFonts w:ascii="Century" w:hAnsi="Century"/>
                <w:color w:val="auto"/>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14:paraId="73025D79" w14:textId="77777777" w:rsidR="004D1DEE" w:rsidRDefault="004D1DEE">
            <w:pPr>
              <w:spacing w:line="308" w:lineRule="atLeast"/>
              <w:jc w:val="center"/>
              <w:rPr>
                <w:rFonts w:ascii="Century" w:hAnsi="Century"/>
                <w:color w:val="auto"/>
                <w:sz w:val="18"/>
                <w:szCs w:val="18"/>
              </w:rPr>
            </w:pPr>
            <w:r>
              <w:rPr>
                <w:rFonts w:ascii="Century" w:hAnsi="Century" w:hint="eastAsia"/>
                <w:color w:val="auto"/>
                <w:sz w:val="18"/>
                <w:szCs w:val="18"/>
              </w:rPr>
              <w:t>６</w:t>
            </w:r>
          </w:p>
        </w:tc>
        <w:tc>
          <w:tcPr>
            <w:tcW w:w="5244" w:type="dxa"/>
            <w:tcBorders>
              <w:top w:val="single" w:sz="4" w:space="0" w:color="000000"/>
              <w:left w:val="single" w:sz="4" w:space="0" w:color="000000"/>
              <w:bottom w:val="single" w:sz="4" w:space="0" w:color="auto"/>
              <w:right w:val="single" w:sz="12" w:space="0" w:color="auto"/>
            </w:tcBorders>
            <w:vAlign w:val="center"/>
          </w:tcPr>
          <w:p w14:paraId="3CC8E936" w14:textId="77777777" w:rsidR="004D1DEE" w:rsidRDefault="004D1DEE" w:rsidP="00001899">
            <w:pPr>
              <w:spacing w:line="308" w:lineRule="atLeast"/>
              <w:ind w:rightChars="68" w:right="143"/>
              <w:jc w:val="both"/>
              <w:rPr>
                <w:rFonts w:ascii="Century" w:hAnsi="Century"/>
                <w:sz w:val="18"/>
                <w:szCs w:val="18"/>
              </w:rPr>
            </w:pPr>
            <w:r>
              <w:rPr>
                <w:rFonts w:ascii="Century" w:hAnsi="Century"/>
                <w:sz w:val="18"/>
                <w:szCs w:val="18"/>
              </w:rPr>
              <w:t xml:space="preserve"> </w:t>
            </w:r>
            <w:r>
              <w:rPr>
                <w:rFonts w:ascii="Century" w:hAnsi="Century" w:hint="eastAsia"/>
                <w:sz w:val="18"/>
                <w:szCs w:val="18"/>
              </w:rPr>
              <w:t>耐燃性架橋ポリエチレン混合物のもの</w:t>
            </w:r>
          </w:p>
          <w:p w14:paraId="02A79902" w14:textId="77777777" w:rsidR="00550BB2" w:rsidRDefault="00550BB2" w:rsidP="00001899">
            <w:pPr>
              <w:spacing w:line="308" w:lineRule="atLeast"/>
              <w:ind w:rightChars="68" w:right="143"/>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Flame resistant cross linked polyethylene</w:t>
            </w:r>
          </w:p>
        </w:tc>
      </w:tr>
      <w:tr w:rsidR="004D1DEE" w14:paraId="0908DD6A" w14:textId="77777777" w:rsidTr="00A01F87">
        <w:trPr>
          <w:cantSplit/>
          <w:trHeight w:val="609"/>
        </w:trPr>
        <w:tc>
          <w:tcPr>
            <w:tcW w:w="524" w:type="dxa"/>
            <w:vMerge/>
            <w:tcBorders>
              <w:left w:val="single" w:sz="12" w:space="0" w:color="auto"/>
              <w:bottom w:val="single" w:sz="12" w:space="0" w:color="auto"/>
              <w:right w:val="single" w:sz="4" w:space="0" w:color="000000"/>
            </w:tcBorders>
          </w:tcPr>
          <w:p w14:paraId="55232005" w14:textId="77777777" w:rsidR="004D1DEE" w:rsidRDefault="004D1DEE" w:rsidP="004D1DEE">
            <w:pPr>
              <w:spacing w:beforeLines="20" w:before="66"/>
              <w:jc w:val="center"/>
              <w:rPr>
                <w:rFonts w:ascii="Century" w:hAnsi="Century"/>
                <w:color w:val="auto"/>
                <w:sz w:val="18"/>
                <w:szCs w:val="18"/>
              </w:rPr>
            </w:pPr>
          </w:p>
        </w:tc>
        <w:tc>
          <w:tcPr>
            <w:tcW w:w="2737" w:type="dxa"/>
            <w:vMerge/>
            <w:tcBorders>
              <w:left w:val="single" w:sz="4" w:space="0" w:color="000000"/>
              <w:bottom w:val="single" w:sz="12" w:space="0" w:color="auto"/>
              <w:right w:val="single" w:sz="4" w:space="0" w:color="000000"/>
            </w:tcBorders>
          </w:tcPr>
          <w:p w14:paraId="3F9051C8" w14:textId="77777777" w:rsidR="004D1DEE" w:rsidRDefault="004D1DEE" w:rsidP="004D1DEE">
            <w:pPr>
              <w:spacing w:beforeLines="20" w:before="66"/>
              <w:rPr>
                <w:rFonts w:ascii="Century" w:hAnsi="Century"/>
                <w:color w:val="auto"/>
                <w:sz w:val="18"/>
                <w:szCs w:val="18"/>
              </w:rPr>
            </w:pPr>
          </w:p>
        </w:tc>
        <w:tc>
          <w:tcPr>
            <w:tcW w:w="567" w:type="dxa"/>
            <w:tcBorders>
              <w:top w:val="single" w:sz="4" w:space="0" w:color="auto"/>
              <w:left w:val="single" w:sz="4" w:space="0" w:color="000000"/>
              <w:bottom w:val="single" w:sz="12" w:space="0" w:color="auto"/>
              <w:right w:val="single" w:sz="4" w:space="0" w:color="000000"/>
            </w:tcBorders>
            <w:vAlign w:val="center"/>
          </w:tcPr>
          <w:p w14:paraId="1E9E4A10" w14:textId="77777777" w:rsidR="004D1DEE" w:rsidRDefault="004D1DEE">
            <w:pPr>
              <w:spacing w:line="308" w:lineRule="atLeast"/>
              <w:jc w:val="center"/>
              <w:rPr>
                <w:rFonts w:ascii="Century" w:hAnsi="Century"/>
                <w:color w:val="auto"/>
                <w:sz w:val="18"/>
                <w:szCs w:val="18"/>
              </w:rPr>
            </w:pPr>
            <w:r>
              <w:rPr>
                <w:rFonts w:ascii="Century" w:hAnsi="Century" w:hint="eastAsia"/>
                <w:color w:val="auto"/>
                <w:sz w:val="18"/>
                <w:szCs w:val="18"/>
              </w:rPr>
              <w:t>７</w:t>
            </w:r>
          </w:p>
        </w:tc>
        <w:tc>
          <w:tcPr>
            <w:tcW w:w="5244" w:type="dxa"/>
            <w:tcBorders>
              <w:top w:val="single" w:sz="4" w:space="0" w:color="auto"/>
              <w:left w:val="single" w:sz="4" w:space="0" w:color="000000"/>
              <w:bottom w:val="single" w:sz="12" w:space="0" w:color="auto"/>
              <w:right w:val="single" w:sz="12" w:space="0" w:color="auto"/>
            </w:tcBorders>
            <w:vAlign w:val="center"/>
          </w:tcPr>
          <w:p w14:paraId="398C0A93" w14:textId="77777777" w:rsidR="004D1DEE" w:rsidRDefault="004D1DEE" w:rsidP="004D1DEE">
            <w:pPr>
              <w:snapToGrid w:val="0"/>
              <w:spacing w:line="240" w:lineRule="exact"/>
              <w:ind w:leftChars="40" w:left="84" w:rightChars="68" w:right="143" w:firstLineChars="2" w:firstLine="4"/>
              <w:jc w:val="both"/>
              <w:rPr>
                <w:rFonts w:ascii="Century" w:hAnsi="Century"/>
                <w:sz w:val="18"/>
                <w:szCs w:val="18"/>
              </w:rPr>
            </w:pPr>
            <w:r>
              <w:rPr>
                <w:rFonts w:ascii="Century" w:hAnsi="Century" w:hint="eastAsia"/>
                <w:sz w:val="18"/>
                <w:szCs w:val="18"/>
              </w:rPr>
              <w:t>ポリエステル混合物のもの</w:t>
            </w:r>
          </w:p>
          <w:p w14:paraId="4C7E7D2C" w14:textId="77777777" w:rsidR="004D1DEE" w:rsidRDefault="004D1DEE" w:rsidP="004D1DEE">
            <w:pPr>
              <w:snapToGrid w:val="0"/>
              <w:spacing w:line="240" w:lineRule="exact"/>
              <w:ind w:leftChars="40" w:left="84" w:rightChars="68" w:right="143" w:firstLineChars="2" w:firstLine="4"/>
              <w:jc w:val="both"/>
              <w:rPr>
                <w:rFonts w:ascii="Century" w:hAnsi="Century"/>
                <w:sz w:val="18"/>
                <w:szCs w:val="18"/>
              </w:rPr>
            </w:pPr>
            <w:r>
              <w:rPr>
                <w:rFonts w:ascii="Century" w:hAnsi="Century" w:hint="eastAsia"/>
                <w:sz w:val="18"/>
                <w:szCs w:val="18"/>
              </w:rPr>
              <w:t>（平形導体合成樹脂絶縁電線の場合に限る</w:t>
            </w:r>
            <w:r w:rsidR="00904F1D">
              <w:rPr>
                <w:rFonts w:ascii="Century" w:hAnsi="Century" w:hint="eastAsia"/>
                <w:sz w:val="18"/>
                <w:szCs w:val="18"/>
              </w:rPr>
              <w:t>。</w:t>
            </w:r>
            <w:r>
              <w:rPr>
                <w:rFonts w:ascii="Century" w:hAnsi="Century" w:hint="eastAsia"/>
                <w:sz w:val="18"/>
                <w:szCs w:val="18"/>
              </w:rPr>
              <w:t>）</w:t>
            </w:r>
          </w:p>
          <w:p w14:paraId="2B94DDAC" w14:textId="77777777" w:rsidR="00156DB5" w:rsidRDefault="00156DB5" w:rsidP="00156DB5">
            <w:pPr>
              <w:widowControl/>
              <w:ind w:left="89"/>
              <w:textAlignment w:val="auto"/>
              <w:rPr>
                <w:rFonts w:ascii="Century" w:hAnsi="Century"/>
                <w:color w:val="auto"/>
                <w:sz w:val="18"/>
                <w:szCs w:val="18"/>
              </w:rPr>
            </w:pPr>
            <w:r>
              <w:rPr>
                <w:rFonts w:ascii="ＭＳゴシック" w:eastAsia="ＭＳゴシック" w:hAnsi="Century" w:cs="ＭＳゴシック"/>
                <w:color w:val="auto"/>
                <w:sz w:val="19"/>
                <w:szCs w:val="19"/>
              </w:rPr>
              <w:t>Polyester (limited to those flat conductor plastic insulated cables)</w:t>
            </w:r>
          </w:p>
        </w:tc>
      </w:tr>
    </w:tbl>
    <w:p w14:paraId="3422DB63" w14:textId="4DF69382" w:rsidR="000E6815" w:rsidRDefault="000E6815">
      <w:pPr>
        <w:spacing w:beforeLines="30" w:before="99"/>
        <w:rPr>
          <w:rFonts w:ascii="Century" w:hAnsi="Century"/>
          <w:sz w:val="18"/>
          <w:szCs w:val="18"/>
        </w:rPr>
      </w:pPr>
      <w:r>
        <w:rPr>
          <w:rFonts w:ascii="Century" w:hAnsi="Century"/>
          <w:sz w:val="18"/>
          <w:szCs w:val="18"/>
        </w:rPr>
        <w:t xml:space="preserve">    </w:t>
      </w:r>
      <w:r>
        <w:rPr>
          <w:rFonts w:ascii="Century" w:hAnsi="Century" w:hint="eastAsia"/>
          <w:sz w:val="18"/>
          <w:szCs w:val="18"/>
        </w:rPr>
        <w:t>備考：該当する要</w:t>
      </w:r>
      <w:r w:rsidR="004D1DEE">
        <w:rPr>
          <w:rFonts w:ascii="Century" w:hAnsi="Century" w:hint="eastAsia"/>
          <w:sz w:val="18"/>
          <w:szCs w:val="18"/>
        </w:rPr>
        <w:t xml:space="preserve">素記号及び区分番号に印を付けて下さい。　　　　　　　　　　　　</w:t>
      </w:r>
      <w:r>
        <w:rPr>
          <w:rFonts w:ascii="Century" w:hAnsi="Century" w:hint="eastAsia"/>
          <w:sz w:val="18"/>
          <w:szCs w:val="18"/>
        </w:rPr>
        <w:t xml:space="preserve">　</w:t>
      </w:r>
      <w:r>
        <w:rPr>
          <w:rFonts w:ascii="Century" w:hAnsi="Century"/>
          <w:sz w:val="18"/>
          <w:szCs w:val="18"/>
        </w:rPr>
        <w:t>GS01</w:t>
      </w:r>
      <w:r w:rsidR="00123562">
        <w:rPr>
          <w:rFonts w:ascii="Century" w:hAnsi="Century" w:hint="eastAsia"/>
          <w:sz w:val="18"/>
          <w:szCs w:val="18"/>
        </w:rPr>
        <w:t xml:space="preserve"> </w:t>
      </w:r>
      <w:r w:rsidR="00123562">
        <w:rPr>
          <w:rFonts w:ascii="Century" w:hAnsi="Century" w:hint="eastAsia"/>
          <w:sz w:val="18"/>
          <w:szCs w:val="18"/>
        </w:rPr>
        <w:t>改</w:t>
      </w:r>
      <w:r w:rsidR="007647AB">
        <w:rPr>
          <w:rFonts w:ascii="Century" w:hAnsi="Century" w:hint="eastAsia"/>
          <w:sz w:val="18"/>
          <w:szCs w:val="18"/>
        </w:rPr>
        <w:t>2</w:t>
      </w:r>
    </w:p>
    <w:p w14:paraId="3847416D" w14:textId="77777777" w:rsidR="001E4925" w:rsidRDefault="001E4925">
      <w:pPr>
        <w:spacing w:beforeLines="30" w:before="99"/>
        <w:rPr>
          <w:rFonts w:ascii="ＭＳゴシック" w:eastAsia="ＭＳゴシック" w:hAnsi="Century" w:cs="ＭＳゴシック"/>
          <w:color w:val="auto"/>
          <w:sz w:val="19"/>
          <w:szCs w:val="19"/>
        </w:rPr>
      </w:pPr>
      <w:r>
        <w:rPr>
          <w:rFonts w:ascii="Century" w:hAnsi="Century"/>
          <w:sz w:val="18"/>
          <w:szCs w:val="18"/>
        </w:rPr>
        <w:t xml:space="preserve">    </w:t>
      </w:r>
      <w:r>
        <w:rPr>
          <w:rFonts w:ascii="ＭＳゴシック" w:eastAsia="ＭＳゴシック" w:hAnsi="Century" w:cs="ＭＳゴシック"/>
          <w:color w:val="auto"/>
          <w:sz w:val="19"/>
          <w:szCs w:val="19"/>
        </w:rPr>
        <w:t>Note: check (</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the appropriate factors' marks and classifications' no.</w:t>
      </w:r>
    </w:p>
    <w:bookmarkEnd w:id="1"/>
    <w:p w14:paraId="20A5D1FC" w14:textId="77777777" w:rsidR="00A01F87" w:rsidRDefault="00A01F87">
      <w:pPr>
        <w:spacing w:beforeLines="30" w:before="99"/>
        <w:rPr>
          <w:rFonts w:ascii="ＭＳゴシック" w:eastAsia="ＭＳゴシック" w:hAnsi="Century" w:cs="ＭＳゴシック"/>
          <w:color w:val="auto"/>
          <w:sz w:val="19"/>
          <w:szCs w:val="19"/>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2737"/>
        <w:gridCol w:w="567"/>
        <w:gridCol w:w="5244"/>
      </w:tblGrid>
      <w:tr w:rsidR="00A01F87" w14:paraId="2AB18F83" w14:textId="77777777" w:rsidTr="00526073">
        <w:trPr>
          <w:trHeight w:val="310"/>
        </w:trPr>
        <w:tc>
          <w:tcPr>
            <w:tcW w:w="3261" w:type="dxa"/>
            <w:gridSpan w:val="2"/>
            <w:tcBorders>
              <w:top w:val="single" w:sz="12" w:space="0" w:color="auto"/>
              <w:left w:val="single" w:sz="12" w:space="0" w:color="auto"/>
              <w:bottom w:val="double" w:sz="4" w:space="0" w:color="auto"/>
              <w:right w:val="single" w:sz="4" w:space="0" w:color="000000"/>
            </w:tcBorders>
          </w:tcPr>
          <w:p w14:paraId="14756CCB" w14:textId="77777777" w:rsidR="00A01F87" w:rsidRDefault="00A01F87" w:rsidP="00526073">
            <w:pPr>
              <w:spacing w:line="284" w:lineRule="atLeast"/>
              <w:jc w:val="center"/>
              <w:rPr>
                <w:rFonts w:ascii="ＭＳ 明朝" w:hAnsi="ＭＳ 明朝"/>
                <w:sz w:val="18"/>
                <w:szCs w:val="18"/>
              </w:rPr>
            </w:pPr>
            <w:r>
              <w:rPr>
                <w:rFonts w:ascii="ＭＳ 明朝" w:hAnsi="ＭＳ 明朝" w:hint="eastAsia"/>
                <w:sz w:val="18"/>
                <w:szCs w:val="18"/>
              </w:rPr>
              <w:lastRenderedPageBreak/>
              <w:t>要　　　　素</w:t>
            </w:r>
          </w:p>
          <w:p w14:paraId="77DB5CB8" w14:textId="77777777" w:rsidR="00A01F87" w:rsidRDefault="00A01F87" w:rsidP="00526073">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Factor</w:t>
            </w:r>
          </w:p>
        </w:tc>
        <w:tc>
          <w:tcPr>
            <w:tcW w:w="5811" w:type="dxa"/>
            <w:gridSpan w:val="2"/>
            <w:tcBorders>
              <w:top w:val="single" w:sz="12" w:space="0" w:color="auto"/>
              <w:left w:val="single" w:sz="4" w:space="0" w:color="000000"/>
              <w:bottom w:val="double" w:sz="4" w:space="0" w:color="auto"/>
              <w:right w:val="single" w:sz="12" w:space="0" w:color="auto"/>
            </w:tcBorders>
          </w:tcPr>
          <w:p w14:paraId="3580E8CB" w14:textId="77777777" w:rsidR="00A01F87" w:rsidRDefault="00A01F87" w:rsidP="00526073">
            <w:pPr>
              <w:spacing w:line="284" w:lineRule="atLeast"/>
              <w:jc w:val="center"/>
              <w:rPr>
                <w:rFonts w:ascii="ＭＳ 明朝" w:hAnsi="ＭＳ 明朝"/>
                <w:sz w:val="18"/>
                <w:szCs w:val="18"/>
              </w:rPr>
            </w:pPr>
            <w:r>
              <w:rPr>
                <w:rFonts w:ascii="ＭＳ 明朝" w:hAnsi="ＭＳ 明朝" w:hint="eastAsia"/>
                <w:sz w:val="18"/>
                <w:szCs w:val="18"/>
              </w:rPr>
              <w:t>区　　　　　　分</w:t>
            </w:r>
          </w:p>
          <w:p w14:paraId="2D6F8798" w14:textId="77777777" w:rsidR="00A01F87" w:rsidRDefault="00A01F87" w:rsidP="00526073">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Classification</w:t>
            </w:r>
          </w:p>
        </w:tc>
      </w:tr>
      <w:tr w:rsidR="00A01F87" w14:paraId="10E9A0E3" w14:textId="77777777" w:rsidTr="00A01F87">
        <w:trPr>
          <w:cantSplit/>
          <w:trHeight w:val="623"/>
        </w:trPr>
        <w:tc>
          <w:tcPr>
            <w:tcW w:w="524" w:type="dxa"/>
            <w:vMerge w:val="restart"/>
            <w:tcBorders>
              <w:top w:val="single" w:sz="12" w:space="0" w:color="auto"/>
              <w:left w:val="single" w:sz="12" w:space="0" w:color="auto"/>
              <w:right w:val="single" w:sz="4" w:space="0" w:color="000000"/>
            </w:tcBorders>
          </w:tcPr>
          <w:p w14:paraId="78DB5E64" w14:textId="77777777" w:rsidR="00A01F87" w:rsidRDefault="00A01F87" w:rsidP="00526073">
            <w:pPr>
              <w:spacing w:beforeLines="20" w:before="66"/>
              <w:jc w:val="center"/>
              <w:rPr>
                <w:rFonts w:ascii="Century" w:hAnsi="Century"/>
                <w:color w:val="auto"/>
                <w:sz w:val="18"/>
                <w:szCs w:val="18"/>
              </w:rPr>
            </w:pPr>
          </w:p>
        </w:tc>
        <w:tc>
          <w:tcPr>
            <w:tcW w:w="2737" w:type="dxa"/>
            <w:vMerge w:val="restart"/>
            <w:tcBorders>
              <w:top w:val="single" w:sz="12" w:space="0" w:color="auto"/>
              <w:left w:val="single" w:sz="4" w:space="0" w:color="000000"/>
              <w:right w:val="single" w:sz="4" w:space="0" w:color="000000"/>
            </w:tcBorders>
          </w:tcPr>
          <w:p w14:paraId="12C11F50" w14:textId="77777777" w:rsidR="00A01F87" w:rsidRDefault="00A01F87" w:rsidP="00526073">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絶縁体の主材料</w:t>
            </w:r>
          </w:p>
          <w:p w14:paraId="15DAF2A4" w14:textId="77777777" w:rsidR="00A01F87" w:rsidRDefault="00A01F87" w:rsidP="00526073">
            <w:pPr>
              <w:spacing w:beforeLines="20" w:before="66" w:line="308" w:lineRule="atLeast"/>
              <w:rPr>
                <w:rFonts w:ascii="Century" w:hAnsi="Century"/>
                <w:color w:val="auto"/>
                <w:sz w:val="18"/>
                <w:szCs w:val="18"/>
              </w:rPr>
            </w:pPr>
            <w:r>
              <w:rPr>
                <w:rFonts w:ascii="ＭＳゴシック" w:eastAsia="ＭＳゴシック" w:hAnsi="Century" w:cs="ＭＳゴシック"/>
                <w:color w:val="auto"/>
                <w:sz w:val="19"/>
                <w:szCs w:val="19"/>
              </w:rPr>
              <w:t xml:space="preserve"> Insulation materials</w:t>
            </w:r>
          </w:p>
        </w:tc>
        <w:tc>
          <w:tcPr>
            <w:tcW w:w="567" w:type="dxa"/>
            <w:tcBorders>
              <w:top w:val="single" w:sz="4" w:space="0" w:color="000000"/>
              <w:left w:val="single" w:sz="4" w:space="0" w:color="000000"/>
              <w:bottom w:val="single" w:sz="4" w:space="0" w:color="000000"/>
              <w:right w:val="single" w:sz="4" w:space="0" w:color="000000"/>
            </w:tcBorders>
            <w:vAlign w:val="center"/>
          </w:tcPr>
          <w:p w14:paraId="0B9B485C" w14:textId="77777777" w:rsidR="00A01F87" w:rsidRDefault="00A01F87" w:rsidP="00526073">
            <w:pPr>
              <w:spacing w:line="308" w:lineRule="atLeast"/>
              <w:jc w:val="center"/>
              <w:rPr>
                <w:rFonts w:ascii="Century" w:hAnsi="Century"/>
                <w:color w:val="auto"/>
                <w:sz w:val="18"/>
                <w:szCs w:val="18"/>
              </w:rPr>
            </w:pPr>
            <w:r>
              <w:rPr>
                <w:rFonts w:ascii="Century" w:hAnsi="Century" w:hint="eastAsia"/>
                <w:color w:val="auto"/>
                <w:sz w:val="18"/>
                <w:szCs w:val="18"/>
              </w:rPr>
              <w:t>８</w:t>
            </w:r>
          </w:p>
        </w:tc>
        <w:tc>
          <w:tcPr>
            <w:tcW w:w="5244" w:type="dxa"/>
            <w:tcBorders>
              <w:top w:val="single" w:sz="4" w:space="0" w:color="000000"/>
              <w:left w:val="single" w:sz="4" w:space="0" w:color="000000"/>
              <w:bottom w:val="single" w:sz="4" w:space="0" w:color="000000"/>
              <w:right w:val="single" w:sz="12" w:space="0" w:color="auto"/>
            </w:tcBorders>
            <w:vAlign w:val="center"/>
          </w:tcPr>
          <w:p w14:paraId="5F33AF89" w14:textId="77777777" w:rsidR="00A01F87" w:rsidRDefault="00A01F87" w:rsidP="00526073">
            <w:pPr>
              <w:snapToGrid w:val="0"/>
              <w:spacing w:line="240" w:lineRule="exact"/>
              <w:ind w:left="101" w:rightChars="68" w:right="143" w:hangingChars="56" w:hanging="101"/>
              <w:jc w:val="both"/>
              <w:rPr>
                <w:rFonts w:ascii="Century" w:hAnsi="Century"/>
                <w:sz w:val="18"/>
                <w:szCs w:val="18"/>
              </w:rPr>
            </w:pPr>
            <w:r>
              <w:rPr>
                <w:rFonts w:ascii="Century" w:hAnsi="Century"/>
                <w:sz w:val="18"/>
                <w:szCs w:val="18"/>
              </w:rPr>
              <w:t xml:space="preserve"> </w:t>
            </w:r>
            <w:r>
              <w:rPr>
                <w:rFonts w:ascii="Century" w:hAnsi="Century" w:hint="eastAsia"/>
                <w:sz w:val="18"/>
                <w:szCs w:val="18"/>
              </w:rPr>
              <w:t>ポリプロピレン混合物のもの</w:t>
            </w:r>
          </w:p>
          <w:p w14:paraId="5CE20ADC" w14:textId="77777777" w:rsidR="00A01F87" w:rsidRDefault="00A01F87" w:rsidP="00526073">
            <w:pPr>
              <w:snapToGrid w:val="0"/>
              <w:spacing w:line="240" w:lineRule="exact"/>
              <w:ind w:left="101" w:rightChars="68" w:right="143" w:hangingChars="56" w:hanging="101"/>
              <w:jc w:val="both"/>
              <w:rPr>
                <w:rFonts w:ascii="Century" w:hAnsi="Century"/>
                <w:sz w:val="18"/>
                <w:szCs w:val="18"/>
              </w:rPr>
            </w:pPr>
            <w:r>
              <w:rPr>
                <w:rFonts w:ascii="Century" w:hAnsi="Century" w:hint="eastAsia"/>
                <w:sz w:val="18"/>
                <w:szCs w:val="18"/>
              </w:rPr>
              <w:t>（平形導体合成樹脂絶縁電線の場合に限る。）</w:t>
            </w:r>
          </w:p>
          <w:p w14:paraId="66C78FEF" w14:textId="77777777" w:rsidR="00A01F87" w:rsidRDefault="00A01F87" w:rsidP="00526073">
            <w:pPr>
              <w:widowControl/>
              <w:ind w:left="89"/>
              <w:textAlignment w:val="auto"/>
              <w:rPr>
                <w:rFonts w:ascii="Century" w:hAnsi="Century"/>
                <w:color w:val="auto"/>
                <w:sz w:val="18"/>
                <w:szCs w:val="18"/>
              </w:rPr>
            </w:pPr>
            <w:r>
              <w:rPr>
                <w:rFonts w:ascii="ＭＳゴシック" w:eastAsia="ＭＳゴシック" w:hAnsi="Century" w:cs="ＭＳゴシック"/>
                <w:color w:val="auto"/>
                <w:sz w:val="19"/>
                <w:szCs w:val="19"/>
              </w:rPr>
              <w:t>Polypropylene (limited to those flat conductor plastic insulated cables)</w:t>
            </w:r>
          </w:p>
        </w:tc>
      </w:tr>
      <w:tr w:rsidR="00A01F87" w14:paraId="7F639E0B" w14:textId="77777777" w:rsidTr="00526073">
        <w:trPr>
          <w:cantSplit/>
          <w:trHeight w:val="609"/>
        </w:trPr>
        <w:tc>
          <w:tcPr>
            <w:tcW w:w="524" w:type="dxa"/>
            <w:vMerge/>
            <w:tcBorders>
              <w:left w:val="single" w:sz="12" w:space="0" w:color="auto"/>
              <w:right w:val="single" w:sz="4" w:space="0" w:color="000000"/>
            </w:tcBorders>
          </w:tcPr>
          <w:p w14:paraId="6DCDEEDE" w14:textId="77777777" w:rsidR="00A01F87" w:rsidRDefault="00A01F87" w:rsidP="00526073">
            <w:pPr>
              <w:spacing w:beforeLines="20" w:before="66"/>
              <w:jc w:val="center"/>
              <w:textAlignment w:val="auto"/>
              <w:rPr>
                <w:rFonts w:ascii="Century" w:hAnsi="Century"/>
                <w:color w:val="auto"/>
                <w:sz w:val="18"/>
                <w:szCs w:val="18"/>
              </w:rPr>
            </w:pPr>
          </w:p>
        </w:tc>
        <w:tc>
          <w:tcPr>
            <w:tcW w:w="2737" w:type="dxa"/>
            <w:vMerge/>
            <w:tcBorders>
              <w:left w:val="single" w:sz="4" w:space="0" w:color="000000"/>
              <w:right w:val="single" w:sz="4" w:space="0" w:color="000000"/>
            </w:tcBorders>
          </w:tcPr>
          <w:p w14:paraId="1051A2A7" w14:textId="77777777" w:rsidR="00A01F87" w:rsidRDefault="00A01F87" w:rsidP="00526073">
            <w:pPr>
              <w:spacing w:beforeLines="20" w:before="66"/>
              <w:textAlignment w:val="auto"/>
              <w:rPr>
                <w:rFonts w:ascii="Century" w:hAnsi="Century"/>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6D998A4" w14:textId="77777777" w:rsidR="00A01F87" w:rsidRDefault="00A01F87" w:rsidP="00526073">
            <w:pPr>
              <w:spacing w:line="308" w:lineRule="atLeast"/>
              <w:jc w:val="center"/>
              <w:rPr>
                <w:rFonts w:ascii="Century" w:hAnsi="Century"/>
                <w:color w:val="auto"/>
                <w:sz w:val="18"/>
                <w:szCs w:val="18"/>
              </w:rPr>
            </w:pPr>
            <w:r>
              <w:rPr>
                <w:rFonts w:ascii="Century" w:hAnsi="Century" w:hint="eastAsia"/>
                <w:color w:val="auto"/>
                <w:sz w:val="18"/>
                <w:szCs w:val="18"/>
              </w:rPr>
              <w:t>９</w:t>
            </w:r>
          </w:p>
        </w:tc>
        <w:tc>
          <w:tcPr>
            <w:tcW w:w="5244" w:type="dxa"/>
            <w:tcBorders>
              <w:top w:val="single" w:sz="4" w:space="0" w:color="000000"/>
              <w:left w:val="single" w:sz="4" w:space="0" w:color="000000"/>
              <w:bottom w:val="single" w:sz="4" w:space="0" w:color="000000"/>
              <w:right w:val="single" w:sz="12" w:space="0" w:color="auto"/>
            </w:tcBorders>
            <w:vAlign w:val="center"/>
          </w:tcPr>
          <w:p w14:paraId="04C1995C" w14:textId="77777777" w:rsidR="00A01F87" w:rsidRDefault="00A01F87" w:rsidP="00526073">
            <w:pPr>
              <w:snapToGrid w:val="0"/>
              <w:spacing w:line="240" w:lineRule="exact"/>
              <w:ind w:left="70" w:rightChars="68" w:right="143" w:hangingChars="39" w:hanging="70"/>
              <w:jc w:val="both"/>
              <w:rPr>
                <w:rFonts w:ascii="Century" w:hAnsi="Century"/>
                <w:sz w:val="18"/>
                <w:szCs w:val="18"/>
              </w:rPr>
            </w:pPr>
            <w:r>
              <w:rPr>
                <w:rFonts w:ascii="Century" w:hAnsi="Century"/>
                <w:sz w:val="18"/>
                <w:szCs w:val="18"/>
              </w:rPr>
              <w:t xml:space="preserve"> </w:t>
            </w:r>
            <w:r>
              <w:rPr>
                <w:rFonts w:ascii="Century" w:hAnsi="Century" w:hint="eastAsia"/>
                <w:sz w:val="18"/>
                <w:szCs w:val="18"/>
              </w:rPr>
              <w:t>ポリカーボネート混合物のもの</w:t>
            </w:r>
          </w:p>
          <w:p w14:paraId="1225005E" w14:textId="77777777" w:rsidR="00A01F87" w:rsidRDefault="00A01F87" w:rsidP="00526073">
            <w:pPr>
              <w:snapToGrid w:val="0"/>
              <w:spacing w:line="240" w:lineRule="exact"/>
              <w:ind w:left="70" w:rightChars="68" w:right="143" w:hangingChars="39" w:hanging="70"/>
              <w:jc w:val="both"/>
              <w:rPr>
                <w:rFonts w:ascii="Century" w:hAnsi="Century"/>
                <w:sz w:val="18"/>
                <w:szCs w:val="18"/>
              </w:rPr>
            </w:pPr>
            <w:r>
              <w:rPr>
                <w:rFonts w:ascii="Century" w:hAnsi="Century" w:hint="eastAsia"/>
                <w:sz w:val="18"/>
                <w:szCs w:val="18"/>
              </w:rPr>
              <w:t>（平形導体合成樹脂絶縁電線の場合に限る。）</w:t>
            </w:r>
          </w:p>
          <w:p w14:paraId="308BD47D" w14:textId="77777777" w:rsidR="00A01F87" w:rsidRDefault="00A01F87" w:rsidP="00526073">
            <w:pPr>
              <w:widowControl/>
              <w:ind w:left="89"/>
              <w:textAlignment w:val="auto"/>
              <w:rPr>
                <w:rFonts w:ascii="Century" w:hAnsi="Century"/>
                <w:color w:val="auto"/>
                <w:sz w:val="18"/>
                <w:szCs w:val="18"/>
              </w:rPr>
            </w:pPr>
            <w:r>
              <w:rPr>
                <w:rFonts w:ascii="ＭＳゴシック" w:eastAsia="ＭＳゴシック" w:hAnsi="Century" w:cs="ＭＳゴシック"/>
                <w:color w:val="auto"/>
                <w:sz w:val="19"/>
                <w:szCs w:val="19"/>
              </w:rPr>
              <w:t>Polycarbonate (limited to those flat conductor plastic insulated cables)</w:t>
            </w:r>
          </w:p>
        </w:tc>
      </w:tr>
      <w:tr w:rsidR="00A01F87" w14:paraId="3E1E4E42" w14:textId="77777777" w:rsidTr="00526073">
        <w:trPr>
          <w:cantSplit/>
          <w:trHeight w:val="623"/>
        </w:trPr>
        <w:tc>
          <w:tcPr>
            <w:tcW w:w="524" w:type="dxa"/>
            <w:vMerge/>
            <w:tcBorders>
              <w:left w:val="single" w:sz="12" w:space="0" w:color="auto"/>
              <w:right w:val="single" w:sz="4" w:space="0" w:color="000000"/>
            </w:tcBorders>
          </w:tcPr>
          <w:p w14:paraId="2BB2F5A6" w14:textId="77777777" w:rsidR="00A01F87" w:rsidRDefault="00A01F87" w:rsidP="00526073">
            <w:pPr>
              <w:spacing w:beforeLines="20" w:before="66"/>
              <w:jc w:val="center"/>
              <w:textAlignment w:val="auto"/>
              <w:rPr>
                <w:rFonts w:ascii="Century" w:hAnsi="Century"/>
                <w:color w:val="auto"/>
                <w:sz w:val="18"/>
                <w:szCs w:val="18"/>
              </w:rPr>
            </w:pPr>
          </w:p>
        </w:tc>
        <w:tc>
          <w:tcPr>
            <w:tcW w:w="2737" w:type="dxa"/>
            <w:vMerge/>
            <w:tcBorders>
              <w:left w:val="single" w:sz="4" w:space="0" w:color="000000"/>
              <w:right w:val="single" w:sz="4" w:space="0" w:color="000000"/>
            </w:tcBorders>
          </w:tcPr>
          <w:p w14:paraId="0B869948" w14:textId="77777777" w:rsidR="00A01F87" w:rsidRDefault="00A01F87" w:rsidP="00526073">
            <w:pPr>
              <w:spacing w:beforeLines="20" w:before="66"/>
              <w:textAlignment w:val="auto"/>
              <w:rPr>
                <w:rFonts w:ascii="Century" w:hAnsi="Century"/>
                <w:color w:val="auto"/>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14:paraId="45B30692" w14:textId="77777777" w:rsidR="00A01F87" w:rsidRDefault="00A01F87" w:rsidP="00526073">
            <w:pPr>
              <w:spacing w:line="308" w:lineRule="atLeast"/>
              <w:jc w:val="center"/>
              <w:rPr>
                <w:rFonts w:ascii="Century" w:hAnsi="Century"/>
                <w:color w:val="auto"/>
                <w:sz w:val="18"/>
                <w:szCs w:val="18"/>
              </w:rPr>
            </w:pPr>
            <w:r>
              <w:rPr>
                <w:rFonts w:ascii="Century" w:hAnsi="Century" w:hint="eastAsia"/>
                <w:color w:val="auto"/>
                <w:sz w:val="18"/>
                <w:szCs w:val="18"/>
              </w:rPr>
              <w:t>１０</w:t>
            </w:r>
          </w:p>
        </w:tc>
        <w:tc>
          <w:tcPr>
            <w:tcW w:w="5244" w:type="dxa"/>
            <w:tcBorders>
              <w:top w:val="single" w:sz="4" w:space="0" w:color="000000"/>
              <w:left w:val="single" w:sz="4" w:space="0" w:color="000000"/>
              <w:bottom w:val="single" w:sz="4" w:space="0" w:color="000000"/>
              <w:right w:val="single" w:sz="12" w:space="0" w:color="auto"/>
            </w:tcBorders>
            <w:vAlign w:val="center"/>
          </w:tcPr>
          <w:p w14:paraId="000FD759" w14:textId="77777777" w:rsidR="00A01F87" w:rsidRDefault="00A01F87" w:rsidP="00526073">
            <w:pPr>
              <w:snapToGrid w:val="0"/>
              <w:spacing w:line="240" w:lineRule="exact"/>
              <w:ind w:left="101" w:rightChars="68" w:right="143" w:hangingChars="56" w:hanging="101"/>
              <w:jc w:val="both"/>
              <w:rPr>
                <w:rFonts w:ascii="Century" w:hAnsi="Century"/>
                <w:sz w:val="18"/>
                <w:szCs w:val="18"/>
              </w:rPr>
            </w:pPr>
            <w:r>
              <w:rPr>
                <w:rFonts w:ascii="Century" w:hAnsi="Century"/>
                <w:sz w:val="18"/>
                <w:szCs w:val="18"/>
              </w:rPr>
              <w:t xml:space="preserve"> </w:t>
            </w:r>
            <w:r>
              <w:rPr>
                <w:rFonts w:ascii="Century" w:hAnsi="Century" w:hint="eastAsia"/>
                <w:sz w:val="18"/>
                <w:szCs w:val="18"/>
              </w:rPr>
              <w:t>ふっ素樹脂混合物のもの</w:t>
            </w:r>
          </w:p>
          <w:p w14:paraId="7AC52FAB" w14:textId="77777777" w:rsidR="00A01F87" w:rsidRDefault="00A01F87" w:rsidP="00526073">
            <w:pPr>
              <w:snapToGrid w:val="0"/>
              <w:spacing w:line="240" w:lineRule="exact"/>
              <w:ind w:left="101" w:rightChars="68" w:right="143" w:hangingChars="56" w:hanging="101"/>
              <w:jc w:val="both"/>
              <w:rPr>
                <w:rFonts w:ascii="Century" w:hAnsi="Century"/>
                <w:sz w:val="18"/>
                <w:szCs w:val="18"/>
              </w:rPr>
            </w:pPr>
            <w:r>
              <w:rPr>
                <w:rFonts w:ascii="Century" w:hAnsi="Century" w:hint="eastAsia"/>
                <w:sz w:val="18"/>
                <w:szCs w:val="18"/>
              </w:rPr>
              <w:t>（耐熱性ふっ素樹脂混合物のものを除く。）</w:t>
            </w:r>
          </w:p>
          <w:p w14:paraId="79C2B81E" w14:textId="77777777" w:rsidR="00A01F87" w:rsidRPr="0074338D" w:rsidRDefault="00A01F87" w:rsidP="00526073">
            <w:pPr>
              <w:widowControl/>
              <w:ind w:left="89"/>
              <w:textAlignment w:val="auto"/>
              <w:rPr>
                <w:rFonts w:ascii="ＭＳゴシック" w:eastAsia="ＭＳゴシック" w:hAnsi="Century" w:cs="ＭＳゴシック"/>
                <w:color w:val="auto"/>
                <w:sz w:val="19"/>
                <w:szCs w:val="19"/>
              </w:rPr>
            </w:pPr>
            <w:r>
              <w:rPr>
                <w:rFonts w:ascii="ＭＳゴシック" w:eastAsia="ＭＳゴシック" w:hAnsi="Century" w:cs="ＭＳゴシック"/>
                <w:color w:val="auto"/>
                <w:sz w:val="19"/>
                <w:szCs w:val="19"/>
              </w:rPr>
              <w:t>Fluorinated resin (excluding heat resistant fluorinated resin)</w:t>
            </w:r>
          </w:p>
        </w:tc>
      </w:tr>
      <w:tr w:rsidR="00A01F87" w14:paraId="68E65A77" w14:textId="77777777" w:rsidTr="00526073">
        <w:trPr>
          <w:cantSplit/>
          <w:trHeight w:val="427"/>
        </w:trPr>
        <w:tc>
          <w:tcPr>
            <w:tcW w:w="524" w:type="dxa"/>
            <w:vMerge/>
            <w:tcBorders>
              <w:left w:val="single" w:sz="12" w:space="0" w:color="auto"/>
              <w:right w:val="single" w:sz="4" w:space="0" w:color="000000"/>
            </w:tcBorders>
          </w:tcPr>
          <w:p w14:paraId="2BAD2174" w14:textId="77777777" w:rsidR="00A01F87" w:rsidRDefault="00A01F87" w:rsidP="00526073">
            <w:pPr>
              <w:spacing w:beforeLines="20" w:before="66"/>
              <w:jc w:val="center"/>
              <w:textAlignment w:val="auto"/>
              <w:rPr>
                <w:rFonts w:ascii="Century" w:hAnsi="Century"/>
                <w:color w:val="auto"/>
                <w:sz w:val="18"/>
                <w:szCs w:val="18"/>
              </w:rPr>
            </w:pPr>
          </w:p>
        </w:tc>
        <w:tc>
          <w:tcPr>
            <w:tcW w:w="2737" w:type="dxa"/>
            <w:vMerge/>
            <w:tcBorders>
              <w:left w:val="single" w:sz="4" w:space="0" w:color="000000"/>
              <w:right w:val="single" w:sz="4" w:space="0" w:color="000000"/>
            </w:tcBorders>
          </w:tcPr>
          <w:p w14:paraId="2BE93310" w14:textId="77777777" w:rsidR="00A01F87" w:rsidRDefault="00A01F87" w:rsidP="00526073">
            <w:pPr>
              <w:spacing w:beforeLines="20" w:before="66"/>
              <w:textAlignment w:val="auto"/>
              <w:rPr>
                <w:rFonts w:ascii="Century" w:hAnsi="Century"/>
                <w:color w:val="auto"/>
                <w:sz w:val="18"/>
                <w:szCs w:val="18"/>
              </w:rPr>
            </w:pPr>
          </w:p>
        </w:tc>
        <w:tc>
          <w:tcPr>
            <w:tcW w:w="567" w:type="dxa"/>
            <w:tcBorders>
              <w:top w:val="single" w:sz="4" w:space="0" w:color="auto"/>
              <w:left w:val="single" w:sz="4" w:space="0" w:color="000000"/>
              <w:bottom w:val="single" w:sz="4" w:space="0" w:color="000000"/>
              <w:right w:val="single" w:sz="4" w:space="0" w:color="000000"/>
            </w:tcBorders>
            <w:vAlign w:val="center"/>
          </w:tcPr>
          <w:p w14:paraId="2C58B113" w14:textId="77777777" w:rsidR="00A01F87" w:rsidRDefault="00A01F87" w:rsidP="00526073">
            <w:pPr>
              <w:spacing w:line="308" w:lineRule="atLeast"/>
              <w:jc w:val="center"/>
              <w:rPr>
                <w:rFonts w:ascii="Century" w:hAnsi="Century"/>
                <w:color w:val="auto"/>
                <w:sz w:val="18"/>
                <w:szCs w:val="18"/>
              </w:rPr>
            </w:pPr>
            <w:r>
              <w:rPr>
                <w:rFonts w:ascii="Century" w:hAnsi="Century" w:hint="eastAsia"/>
                <w:color w:val="auto"/>
                <w:sz w:val="18"/>
                <w:szCs w:val="18"/>
              </w:rPr>
              <w:t>１１</w:t>
            </w:r>
          </w:p>
        </w:tc>
        <w:tc>
          <w:tcPr>
            <w:tcW w:w="5244" w:type="dxa"/>
            <w:tcBorders>
              <w:top w:val="single" w:sz="4" w:space="0" w:color="000000"/>
              <w:left w:val="single" w:sz="4" w:space="0" w:color="000000"/>
              <w:bottom w:val="single" w:sz="4" w:space="0" w:color="000000"/>
              <w:right w:val="single" w:sz="12" w:space="0" w:color="auto"/>
            </w:tcBorders>
            <w:vAlign w:val="center"/>
          </w:tcPr>
          <w:p w14:paraId="618DEB95" w14:textId="77777777" w:rsidR="00A01F87" w:rsidRDefault="00A01F87" w:rsidP="00526073">
            <w:pPr>
              <w:spacing w:line="308" w:lineRule="atLeast"/>
              <w:ind w:rightChars="68" w:right="143"/>
              <w:jc w:val="both"/>
              <w:rPr>
                <w:rFonts w:ascii="Century" w:hAnsi="Century"/>
                <w:sz w:val="18"/>
                <w:szCs w:val="18"/>
              </w:rPr>
            </w:pPr>
            <w:r>
              <w:rPr>
                <w:rFonts w:ascii="Century" w:hAnsi="Century"/>
                <w:sz w:val="18"/>
                <w:szCs w:val="18"/>
              </w:rPr>
              <w:t xml:space="preserve"> </w:t>
            </w:r>
            <w:r>
              <w:rPr>
                <w:rFonts w:ascii="Century" w:hAnsi="Century" w:hint="eastAsia"/>
                <w:sz w:val="18"/>
                <w:szCs w:val="18"/>
              </w:rPr>
              <w:t>耐熱性ふっ素樹脂混合物のもの</w:t>
            </w:r>
          </w:p>
          <w:p w14:paraId="1C93B07D" w14:textId="77777777" w:rsidR="00A01F87" w:rsidRDefault="00A01F87" w:rsidP="00526073">
            <w:pPr>
              <w:spacing w:line="308" w:lineRule="atLeast"/>
              <w:ind w:rightChars="68" w:right="143"/>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Heat resistant fluorinated resin</w:t>
            </w:r>
          </w:p>
        </w:tc>
      </w:tr>
      <w:tr w:rsidR="00A01F87" w14:paraId="6991734C" w14:textId="77777777" w:rsidTr="00526073">
        <w:trPr>
          <w:cantSplit/>
          <w:trHeight w:val="386"/>
        </w:trPr>
        <w:tc>
          <w:tcPr>
            <w:tcW w:w="524" w:type="dxa"/>
            <w:vMerge/>
            <w:tcBorders>
              <w:left w:val="single" w:sz="12" w:space="0" w:color="auto"/>
              <w:bottom w:val="single" w:sz="4" w:space="0" w:color="000000"/>
              <w:right w:val="single" w:sz="4" w:space="0" w:color="000000"/>
            </w:tcBorders>
          </w:tcPr>
          <w:p w14:paraId="682963C4" w14:textId="77777777" w:rsidR="00A01F87" w:rsidRDefault="00A01F87" w:rsidP="00526073">
            <w:pPr>
              <w:spacing w:beforeLines="20" w:before="66"/>
              <w:jc w:val="center"/>
              <w:textAlignment w:val="auto"/>
              <w:rPr>
                <w:rFonts w:ascii="Century" w:hAnsi="Century"/>
                <w:color w:val="auto"/>
                <w:sz w:val="18"/>
                <w:szCs w:val="18"/>
              </w:rPr>
            </w:pPr>
          </w:p>
        </w:tc>
        <w:tc>
          <w:tcPr>
            <w:tcW w:w="2737" w:type="dxa"/>
            <w:vMerge/>
            <w:tcBorders>
              <w:left w:val="single" w:sz="4" w:space="0" w:color="000000"/>
              <w:bottom w:val="single" w:sz="4" w:space="0" w:color="000000"/>
              <w:right w:val="single" w:sz="4" w:space="0" w:color="000000"/>
            </w:tcBorders>
          </w:tcPr>
          <w:p w14:paraId="16E53C8F" w14:textId="77777777" w:rsidR="00A01F87" w:rsidRDefault="00A01F87" w:rsidP="00526073">
            <w:pPr>
              <w:spacing w:beforeLines="20" w:before="66"/>
              <w:textAlignment w:val="auto"/>
              <w:rPr>
                <w:rFonts w:ascii="Century" w:hAnsi="Century"/>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350F211" w14:textId="77777777" w:rsidR="00A01F87" w:rsidRDefault="00A01F87" w:rsidP="00526073">
            <w:pPr>
              <w:spacing w:before="48" w:line="308" w:lineRule="atLeast"/>
              <w:jc w:val="center"/>
              <w:rPr>
                <w:rFonts w:ascii="Century" w:hAnsi="Century"/>
                <w:color w:val="auto"/>
                <w:sz w:val="18"/>
                <w:szCs w:val="18"/>
              </w:rPr>
            </w:pPr>
            <w:r>
              <w:rPr>
                <w:rFonts w:ascii="Century" w:hAnsi="Century" w:hint="eastAsia"/>
                <w:color w:val="auto"/>
                <w:sz w:val="18"/>
                <w:szCs w:val="18"/>
              </w:rPr>
              <w:t>１２</w:t>
            </w:r>
          </w:p>
        </w:tc>
        <w:tc>
          <w:tcPr>
            <w:tcW w:w="5244" w:type="dxa"/>
            <w:tcBorders>
              <w:top w:val="single" w:sz="4" w:space="0" w:color="000000"/>
              <w:left w:val="single" w:sz="4" w:space="0" w:color="000000"/>
              <w:bottom w:val="single" w:sz="4" w:space="0" w:color="000000"/>
              <w:right w:val="single" w:sz="12" w:space="0" w:color="auto"/>
            </w:tcBorders>
            <w:vAlign w:val="center"/>
          </w:tcPr>
          <w:p w14:paraId="03637841" w14:textId="77777777" w:rsidR="00A01F87" w:rsidRDefault="00A01F87" w:rsidP="00526073">
            <w:pPr>
              <w:spacing w:before="48"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その他のもの</w:t>
            </w:r>
          </w:p>
          <w:p w14:paraId="1A0915AE" w14:textId="77777777" w:rsidR="00A01F87" w:rsidRDefault="00A01F87" w:rsidP="00526073">
            <w:pPr>
              <w:spacing w:before="48"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Others</w:t>
            </w:r>
          </w:p>
        </w:tc>
      </w:tr>
      <w:tr w:rsidR="00A01F87" w14:paraId="5C5AB1EC" w14:textId="77777777" w:rsidTr="00526073">
        <w:trPr>
          <w:cantSplit/>
          <w:trHeight w:val="405"/>
        </w:trPr>
        <w:tc>
          <w:tcPr>
            <w:tcW w:w="524" w:type="dxa"/>
            <w:vMerge w:val="restart"/>
            <w:tcBorders>
              <w:top w:val="single" w:sz="4" w:space="0" w:color="000000"/>
              <w:left w:val="single" w:sz="12" w:space="0" w:color="auto"/>
              <w:bottom w:val="nil"/>
              <w:right w:val="single" w:sz="4" w:space="0" w:color="000000"/>
            </w:tcBorders>
          </w:tcPr>
          <w:p w14:paraId="0C012891" w14:textId="77777777" w:rsidR="00A01F87" w:rsidRDefault="00A01F87" w:rsidP="00526073">
            <w:pPr>
              <w:spacing w:beforeLines="20" w:before="66" w:line="308" w:lineRule="atLeast"/>
              <w:jc w:val="center"/>
              <w:rPr>
                <w:rFonts w:ascii="Century" w:hAnsi="Century"/>
                <w:color w:val="auto"/>
                <w:sz w:val="18"/>
                <w:szCs w:val="18"/>
              </w:rPr>
            </w:pPr>
            <w:r>
              <w:rPr>
                <w:rFonts w:ascii="Century" w:hAnsi="Century" w:hint="eastAsia"/>
                <w:sz w:val="18"/>
                <w:szCs w:val="18"/>
              </w:rPr>
              <w:t>Ｄ</w:t>
            </w:r>
          </w:p>
        </w:tc>
        <w:tc>
          <w:tcPr>
            <w:tcW w:w="2737" w:type="dxa"/>
            <w:vMerge w:val="restart"/>
            <w:tcBorders>
              <w:top w:val="single" w:sz="4" w:space="0" w:color="000000"/>
              <w:left w:val="single" w:sz="4" w:space="0" w:color="000000"/>
              <w:bottom w:val="nil"/>
              <w:right w:val="single" w:sz="4" w:space="0" w:color="000000"/>
            </w:tcBorders>
          </w:tcPr>
          <w:p w14:paraId="237E031E" w14:textId="77777777" w:rsidR="00A01F87" w:rsidRDefault="00A01F87" w:rsidP="00526073">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線心の構成</w:t>
            </w:r>
          </w:p>
          <w:p w14:paraId="344A5178" w14:textId="77777777" w:rsidR="00A01F87" w:rsidRDefault="00A01F87" w:rsidP="00526073">
            <w:pPr>
              <w:spacing w:beforeLines="20" w:before="66" w:line="308" w:lineRule="atLeast"/>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Core structure</w:t>
            </w:r>
          </w:p>
        </w:tc>
        <w:tc>
          <w:tcPr>
            <w:tcW w:w="567" w:type="dxa"/>
            <w:tcBorders>
              <w:top w:val="single" w:sz="4" w:space="0" w:color="000000"/>
              <w:left w:val="single" w:sz="4" w:space="0" w:color="000000"/>
              <w:bottom w:val="single" w:sz="4" w:space="0" w:color="000000"/>
              <w:right w:val="single" w:sz="4" w:space="0" w:color="000000"/>
            </w:tcBorders>
            <w:vAlign w:val="center"/>
          </w:tcPr>
          <w:p w14:paraId="22242B95" w14:textId="77777777" w:rsidR="00A01F87" w:rsidRDefault="00A01F87" w:rsidP="00526073">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244" w:type="dxa"/>
            <w:tcBorders>
              <w:top w:val="single" w:sz="4" w:space="0" w:color="000000"/>
              <w:left w:val="single" w:sz="4" w:space="0" w:color="000000"/>
              <w:bottom w:val="single" w:sz="4" w:space="0" w:color="000000"/>
              <w:right w:val="single" w:sz="12" w:space="0" w:color="auto"/>
            </w:tcBorders>
            <w:vAlign w:val="center"/>
          </w:tcPr>
          <w:p w14:paraId="60A8B570" w14:textId="77777777" w:rsidR="00A01F87" w:rsidRDefault="00A01F87" w:rsidP="00526073">
            <w:pPr>
              <w:spacing w:line="308" w:lineRule="atLeast"/>
              <w:ind w:rightChars="68" w:right="143"/>
              <w:jc w:val="both"/>
              <w:rPr>
                <w:rFonts w:ascii="Century" w:hAnsi="Century"/>
                <w:sz w:val="18"/>
                <w:szCs w:val="18"/>
              </w:rPr>
            </w:pPr>
            <w:r>
              <w:rPr>
                <w:rFonts w:ascii="Century" w:hAnsi="Century"/>
                <w:sz w:val="18"/>
                <w:szCs w:val="18"/>
              </w:rPr>
              <w:t xml:space="preserve"> </w:t>
            </w:r>
            <w:r>
              <w:rPr>
                <w:rFonts w:ascii="Century" w:hAnsi="Century" w:hint="eastAsia"/>
                <w:sz w:val="18"/>
                <w:szCs w:val="18"/>
              </w:rPr>
              <w:t>より合せ形のもの</w:t>
            </w:r>
          </w:p>
          <w:p w14:paraId="43458060" w14:textId="77777777" w:rsidR="00A01F87" w:rsidRDefault="00A01F87" w:rsidP="00526073">
            <w:pPr>
              <w:spacing w:line="308" w:lineRule="atLeast"/>
              <w:ind w:rightChars="68" w:right="143"/>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Twisted cable conductors</w:t>
            </w:r>
          </w:p>
        </w:tc>
      </w:tr>
      <w:tr w:rsidR="00A01F87" w14:paraId="0D6B0FE1" w14:textId="77777777" w:rsidTr="00526073">
        <w:trPr>
          <w:cantSplit/>
          <w:trHeight w:val="405"/>
        </w:trPr>
        <w:tc>
          <w:tcPr>
            <w:tcW w:w="524" w:type="dxa"/>
            <w:vMerge/>
            <w:tcBorders>
              <w:top w:val="nil"/>
              <w:left w:val="single" w:sz="12" w:space="0" w:color="auto"/>
              <w:bottom w:val="nil"/>
              <w:right w:val="single" w:sz="4" w:space="0" w:color="000000"/>
            </w:tcBorders>
          </w:tcPr>
          <w:p w14:paraId="1E689CC7" w14:textId="77777777" w:rsidR="00A01F87" w:rsidRDefault="00A01F87" w:rsidP="00526073">
            <w:pPr>
              <w:spacing w:beforeLines="20" w:before="66"/>
              <w:jc w:val="center"/>
              <w:textAlignment w:val="auto"/>
              <w:rPr>
                <w:rFonts w:ascii="Century" w:hAnsi="Century"/>
                <w:color w:val="auto"/>
                <w:sz w:val="18"/>
                <w:szCs w:val="18"/>
              </w:rPr>
            </w:pPr>
          </w:p>
        </w:tc>
        <w:tc>
          <w:tcPr>
            <w:tcW w:w="2737" w:type="dxa"/>
            <w:vMerge/>
            <w:tcBorders>
              <w:top w:val="nil"/>
              <w:left w:val="single" w:sz="4" w:space="0" w:color="000000"/>
              <w:bottom w:val="nil"/>
              <w:right w:val="single" w:sz="4" w:space="0" w:color="000000"/>
            </w:tcBorders>
          </w:tcPr>
          <w:p w14:paraId="2E53434E" w14:textId="77777777" w:rsidR="00A01F87" w:rsidRDefault="00A01F87" w:rsidP="00526073">
            <w:pPr>
              <w:spacing w:beforeLines="20" w:before="66"/>
              <w:textAlignment w:val="auto"/>
              <w:rPr>
                <w:rFonts w:ascii="Century" w:hAnsi="Century"/>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B49C5FA" w14:textId="77777777" w:rsidR="00A01F87" w:rsidRDefault="00A01F87" w:rsidP="00526073">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244" w:type="dxa"/>
            <w:tcBorders>
              <w:top w:val="single" w:sz="4" w:space="0" w:color="000000"/>
              <w:left w:val="single" w:sz="4" w:space="0" w:color="000000"/>
              <w:bottom w:val="single" w:sz="4" w:space="0" w:color="000000"/>
              <w:right w:val="single" w:sz="12" w:space="0" w:color="auto"/>
            </w:tcBorders>
            <w:vAlign w:val="center"/>
          </w:tcPr>
          <w:p w14:paraId="683CDBF6" w14:textId="77777777" w:rsidR="00A01F87" w:rsidRDefault="00A01F87" w:rsidP="00526073">
            <w:pPr>
              <w:spacing w:line="308" w:lineRule="atLeast"/>
              <w:ind w:rightChars="68" w:right="143"/>
              <w:jc w:val="both"/>
              <w:rPr>
                <w:rFonts w:ascii="Century" w:hAnsi="Century"/>
                <w:sz w:val="18"/>
                <w:szCs w:val="18"/>
              </w:rPr>
            </w:pPr>
            <w:r>
              <w:rPr>
                <w:rFonts w:ascii="Century" w:hAnsi="Century"/>
                <w:sz w:val="18"/>
                <w:szCs w:val="18"/>
              </w:rPr>
              <w:t xml:space="preserve"> </w:t>
            </w:r>
            <w:r>
              <w:rPr>
                <w:rFonts w:ascii="Century" w:hAnsi="Century" w:hint="eastAsia"/>
                <w:sz w:val="18"/>
                <w:szCs w:val="18"/>
              </w:rPr>
              <w:t>巻き付け形のもの</w:t>
            </w:r>
          </w:p>
          <w:p w14:paraId="01CF6BE6" w14:textId="77777777" w:rsidR="00A01F87" w:rsidRDefault="00A01F87" w:rsidP="00526073">
            <w:pPr>
              <w:spacing w:line="308" w:lineRule="atLeast"/>
              <w:ind w:rightChars="68" w:right="143"/>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Wound conductors</w:t>
            </w:r>
          </w:p>
        </w:tc>
      </w:tr>
      <w:tr w:rsidR="00A01F87" w14:paraId="7CCA556D" w14:textId="77777777" w:rsidTr="00526073">
        <w:trPr>
          <w:cantSplit/>
          <w:trHeight w:val="405"/>
        </w:trPr>
        <w:tc>
          <w:tcPr>
            <w:tcW w:w="524" w:type="dxa"/>
            <w:vMerge/>
            <w:tcBorders>
              <w:top w:val="nil"/>
              <w:left w:val="single" w:sz="12" w:space="0" w:color="auto"/>
              <w:bottom w:val="nil"/>
              <w:right w:val="single" w:sz="4" w:space="0" w:color="000000"/>
            </w:tcBorders>
          </w:tcPr>
          <w:p w14:paraId="5F4CDC7E" w14:textId="77777777" w:rsidR="00A01F87" w:rsidRDefault="00A01F87" w:rsidP="00526073">
            <w:pPr>
              <w:spacing w:beforeLines="20" w:before="66"/>
              <w:jc w:val="center"/>
              <w:textAlignment w:val="auto"/>
              <w:rPr>
                <w:rFonts w:ascii="Century" w:hAnsi="Century"/>
                <w:color w:val="auto"/>
                <w:sz w:val="18"/>
                <w:szCs w:val="18"/>
              </w:rPr>
            </w:pPr>
          </w:p>
        </w:tc>
        <w:tc>
          <w:tcPr>
            <w:tcW w:w="2737" w:type="dxa"/>
            <w:vMerge/>
            <w:tcBorders>
              <w:top w:val="nil"/>
              <w:left w:val="single" w:sz="4" w:space="0" w:color="000000"/>
              <w:bottom w:val="nil"/>
              <w:right w:val="single" w:sz="4" w:space="0" w:color="000000"/>
            </w:tcBorders>
          </w:tcPr>
          <w:p w14:paraId="22B3AFA2" w14:textId="77777777" w:rsidR="00A01F87" w:rsidRDefault="00A01F87" w:rsidP="00526073">
            <w:pPr>
              <w:spacing w:beforeLines="20" w:before="66"/>
              <w:textAlignment w:val="auto"/>
              <w:rPr>
                <w:rFonts w:ascii="Century" w:hAnsi="Century"/>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26595DE" w14:textId="77777777" w:rsidR="00A01F87" w:rsidRDefault="00A01F87" w:rsidP="00526073">
            <w:pPr>
              <w:spacing w:line="308" w:lineRule="atLeast"/>
              <w:jc w:val="center"/>
              <w:rPr>
                <w:rFonts w:ascii="Century" w:hAnsi="Century"/>
                <w:color w:val="auto"/>
                <w:sz w:val="18"/>
                <w:szCs w:val="18"/>
              </w:rPr>
            </w:pPr>
            <w:r>
              <w:rPr>
                <w:rFonts w:ascii="Century" w:hAnsi="Century" w:hint="eastAsia"/>
                <w:color w:val="auto"/>
                <w:sz w:val="18"/>
                <w:szCs w:val="18"/>
              </w:rPr>
              <w:t>３</w:t>
            </w:r>
          </w:p>
        </w:tc>
        <w:tc>
          <w:tcPr>
            <w:tcW w:w="5244" w:type="dxa"/>
            <w:tcBorders>
              <w:top w:val="single" w:sz="4" w:space="0" w:color="000000"/>
              <w:left w:val="single" w:sz="4" w:space="0" w:color="000000"/>
              <w:bottom w:val="single" w:sz="4" w:space="0" w:color="000000"/>
              <w:right w:val="single" w:sz="12" w:space="0" w:color="auto"/>
            </w:tcBorders>
            <w:vAlign w:val="center"/>
          </w:tcPr>
          <w:p w14:paraId="6E335271" w14:textId="77777777" w:rsidR="00A01F87" w:rsidRDefault="00A01F87" w:rsidP="00526073">
            <w:pPr>
              <w:spacing w:line="308" w:lineRule="atLeast"/>
              <w:ind w:rightChars="68" w:right="143"/>
              <w:jc w:val="both"/>
              <w:rPr>
                <w:rFonts w:ascii="Century" w:hAnsi="Century"/>
                <w:sz w:val="18"/>
                <w:szCs w:val="18"/>
              </w:rPr>
            </w:pPr>
            <w:r>
              <w:rPr>
                <w:rFonts w:ascii="Century" w:hAnsi="Century"/>
                <w:sz w:val="18"/>
                <w:szCs w:val="18"/>
              </w:rPr>
              <w:t xml:space="preserve"> </w:t>
            </w:r>
            <w:r>
              <w:rPr>
                <w:rFonts w:ascii="Century" w:hAnsi="Century" w:hint="eastAsia"/>
                <w:sz w:val="18"/>
                <w:szCs w:val="18"/>
              </w:rPr>
              <w:t>平形のもの</w:t>
            </w:r>
          </w:p>
          <w:p w14:paraId="41EEAF5D" w14:textId="77777777" w:rsidR="00A01F87" w:rsidRDefault="00A01F87" w:rsidP="00526073">
            <w:pPr>
              <w:spacing w:line="308" w:lineRule="atLeast"/>
              <w:ind w:rightChars="68" w:right="143"/>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Flat conductors</w:t>
            </w:r>
          </w:p>
        </w:tc>
      </w:tr>
      <w:tr w:rsidR="00A01F87" w14:paraId="4EC3C3B9" w14:textId="77777777" w:rsidTr="00526073">
        <w:trPr>
          <w:cantSplit/>
          <w:trHeight w:val="405"/>
        </w:trPr>
        <w:tc>
          <w:tcPr>
            <w:tcW w:w="524" w:type="dxa"/>
            <w:vMerge/>
            <w:tcBorders>
              <w:top w:val="nil"/>
              <w:left w:val="single" w:sz="12" w:space="0" w:color="auto"/>
              <w:bottom w:val="single" w:sz="4" w:space="0" w:color="000000"/>
              <w:right w:val="single" w:sz="4" w:space="0" w:color="000000"/>
            </w:tcBorders>
          </w:tcPr>
          <w:p w14:paraId="793C4435" w14:textId="77777777" w:rsidR="00A01F87" w:rsidRDefault="00A01F87" w:rsidP="00526073">
            <w:pPr>
              <w:spacing w:beforeLines="20" w:before="66"/>
              <w:jc w:val="center"/>
              <w:textAlignment w:val="auto"/>
              <w:rPr>
                <w:rFonts w:ascii="Century" w:hAnsi="Century"/>
                <w:color w:val="auto"/>
                <w:sz w:val="18"/>
                <w:szCs w:val="18"/>
              </w:rPr>
            </w:pPr>
          </w:p>
        </w:tc>
        <w:tc>
          <w:tcPr>
            <w:tcW w:w="2737" w:type="dxa"/>
            <w:vMerge/>
            <w:tcBorders>
              <w:top w:val="nil"/>
              <w:left w:val="single" w:sz="4" w:space="0" w:color="000000"/>
              <w:bottom w:val="single" w:sz="4" w:space="0" w:color="000000"/>
              <w:right w:val="single" w:sz="4" w:space="0" w:color="000000"/>
            </w:tcBorders>
          </w:tcPr>
          <w:p w14:paraId="1811B126" w14:textId="77777777" w:rsidR="00A01F87" w:rsidRDefault="00A01F87" w:rsidP="00526073">
            <w:pPr>
              <w:spacing w:beforeLines="20" w:before="66"/>
              <w:textAlignment w:val="auto"/>
              <w:rPr>
                <w:rFonts w:ascii="Century" w:hAnsi="Century"/>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9C5B713" w14:textId="77777777" w:rsidR="00A01F87" w:rsidRDefault="00A01F87" w:rsidP="00526073">
            <w:pPr>
              <w:spacing w:line="308" w:lineRule="atLeast"/>
              <w:jc w:val="center"/>
              <w:rPr>
                <w:rFonts w:ascii="Century" w:hAnsi="Century"/>
                <w:color w:val="auto"/>
                <w:sz w:val="18"/>
                <w:szCs w:val="18"/>
              </w:rPr>
            </w:pPr>
            <w:r>
              <w:rPr>
                <w:rFonts w:ascii="Century" w:hAnsi="Century" w:hint="eastAsia"/>
                <w:color w:val="auto"/>
                <w:sz w:val="18"/>
                <w:szCs w:val="18"/>
              </w:rPr>
              <w:t>４</w:t>
            </w:r>
          </w:p>
        </w:tc>
        <w:tc>
          <w:tcPr>
            <w:tcW w:w="5244" w:type="dxa"/>
            <w:tcBorders>
              <w:top w:val="single" w:sz="4" w:space="0" w:color="000000"/>
              <w:left w:val="single" w:sz="4" w:space="0" w:color="000000"/>
              <w:bottom w:val="single" w:sz="4" w:space="0" w:color="000000"/>
              <w:right w:val="single" w:sz="12" w:space="0" w:color="auto"/>
            </w:tcBorders>
            <w:vAlign w:val="center"/>
          </w:tcPr>
          <w:p w14:paraId="310D3D8D" w14:textId="77777777" w:rsidR="00A01F87" w:rsidRDefault="00A01F87" w:rsidP="00526073">
            <w:pPr>
              <w:spacing w:line="308" w:lineRule="atLeast"/>
              <w:ind w:rightChars="68" w:right="143"/>
              <w:jc w:val="both"/>
              <w:rPr>
                <w:rFonts w:ascii="Century" w:hAnsi="Century"/>
                <w:sz w:val="18"/>
                <w:szCs w:val="18"/>
              </w:rPr>
            </w:pPr>
            <w:r>
              <w:rPr>
                <w:rFonts w:ascii="Century" w:hAnsi="Century"/>
                <w:sz w:val="18"/>
                <w:szCs w:val="18"/>
              </w:rPr>
              <w:t xml:space="preserve"> </w:t>
            </w:r>
            <w:r>
              <w:rPr>
                <w:rFonts w:ascii="Century" w:hAnsi="Century" w:hint="eastAsia"/>
                <w:sz w:val="18"/>
                <w:szCs w:val="18"/>
              </w:rPr>
              <w:t>その他のもの</w:t>
            </w:r>
          </w:p>
          <w:p w14:paraId="63FF288E" w14:textId="77777777" w:rsidR="00A01F87" w:rsidRDefault="00A01F87" w:rsidP="00526073">
            <w:pPr>
              <w:spacing w:line="308" w:lineRule="atLeast"/>
              <w:ind w:rightChars="68" w:right="143"/>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Others</w:t>
            </w:r>
          </w:p>
        </w:tc>
      </w:tr>
      <w:tr w:rsidR="00A01F87" w14:paraId="4AB646A7" w14:textId="77777777" w:rsidTr="00526073">
        <w:trPr>
          <w:cantSplit/>
          <w:trHeight w:val="405"/>
        </w:trPr>
        <w:tc>
          <w:tcPr>
            <w:tcW w:w="524" w:type="dxa"/>
            <w:vMerge w:val="restart"/>
            <w:tcBorders>
              <w:top w:val="single" w:sz="4" w:space="0" w:color="000000"/>
              <w:left w:val="single" w:sz="12" w:space="0" w:color="auto"/>
              <w:bottom w:val="single" w:sz="4" w:space="0" w:color="auto"/>
              <w:right w:val="single" w:sz="4" w:space="0" w:color="000000"/>
            </w:tcBorders>
          </w:tcPr>
          <w:p w14:paraId="47387EE0" w14:textId="77777777" w:rsidR="00A01F87" w:rsidRDefault="00A01F87" w:rsidP="00526073">
            <w:pPr>
              <w:spacing w:beforeLines="20" w:before="66" w:line="308" w:lineRule="atLeast"/>
              <w:jc w:val="center"/>
              <w:rPr>
                <w:rFonts w:ascii="Century" w:hAnsi="Century"/>
                <w:color w:val="auto"/>
                <w:sz w:val="18"/>
                <w:szCs w:val="18"/>
              </w:rPr>
            </w:pPr>
            <w:r>
              <w:rPr>
                <w:rFonts w:ascii="Century" w:hAnsi="Century" w:hint="eastAsia"/>
                <w:sz w:val="18"/>
                <w:szCs w:val="18"/>
              </w:rPr>
              <w:t>Ｅ</w:t>
            </w:r>
          </w:p>
        </w:tc>
        <w:tc>
          <w:tcPr>
            <w:tcW w:w="2737" w:type="dxa"/>
            <w:vMerge w:val="restart"/>
            <w:tcBorders>
              <w:top w:val="single" w:sz="4" w:space="0" w:color="000000"/>
              <w:left w:val="single" w:sz="4" w:space="0" w:color="000000"/>
              <w:bottom w:val="single" w:sz="4" w:space="0" w:color="auto"/>
              <w:right w:val="single" w:sz="4" w:space="0" w:color="000000"/>
            </w:tcBorders>
          </w:tcPr>
          <w:p w14:paraId="5D683C14" w14:textId="77777777" w:rsidR="00A01F87" w:rsidRDefault="00A01F87" w:rsidP="00526073">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主たる用途</w:t>
            </w:r>
          </w:p>
          <w:p w14:paraId="02D5A9E7" w14:textId="77777777" w:rsidR="00A01F87" w:rsidRDefault="00A01F87" w:rsidP="00526073">
            <w:pPr>
              <w:spacing w:beforeLines="20" w:before="66" w:line="308" w:lineRule="atLeast"/>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Main applications</w:t>
            </w:r>
          </w:p>
        </w:tc>
        <w:tc>
          <w:tcPr>
            <w:tcW w:w="567" w:type="dxa"/>
            <w:tcBorders>
              <w:top w:val="single" w:sz="4" w:space="0" w:color="000000"/>
              <w:left w:val="single" w:sz="4" w:space="0" w:color="000000"/>
              <w:bottom w:val="single" w:sz="4" w:space="0" w:color="000000"/>
              <w:right w:val="single" w:sz="4" w:space="0" w:color="000000"/>
            </w:tcBorders>
            <w:vAlign w:val="center"/>
          </w:tcPr>
          <w:p w14:paraId="59E3C634" w14:textId="77777777" w:rsidR="00A01F87" w:rsidRDefault="00A01F87" w:rsidP="00526073">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244" w:type="dxa"/>
            <w:tcBorders>
              <w:top w:val="single" w:sz="4" w:space="0" w:color="000000"/>
              <w:left w:val="single" w:sz="4" w:space="0" w:color="000000"/>
              <w:bottom w:val="single" w:sz="4" w:space="0" w:color="000000"/>
              <w:right w:val="single" w:sz="12" w:space="0" w:color="auto"/>
            </w:tcBorders>
            <w:vAlign w:val="center"/>
          </w:tcPr>
          <w:p w14:paraId="12379715" w14:textId="77777777" w:rsidR="00A01F87" w:rsidRDefault="00A01F87" w:rsidP="00526073">
            <w:pPr>
              <w:spacing w:line="308" w:lineRule="atLeast"/>
              <w:ind w:rightChars="68" w:right="143"/>
              <w:jc w:val="both"/>
              <w:rPr>
                <w:rFonts w:ascii="Century" w:hAnsi="Century"/>
                <w:sz w:val="18"/>
                <w:szCs w:val="18"/>
              </w:rPr>
            </w:pPr>
            <w:r>
              <w:rPr>
                <w:rFonts w:ascii="Century" w:hAnsi="Century"/>
                <w:sz w:val="18"/>
                <w:szCs w:val="18"/>
              </w:rPr>
              <w:t xml:space="preserve"> </w:t>
            </w:r>
            <w:r>
              <w:rPr>
                <w:rFonts w:ascii="Century" w:hAnsi="Century" w:hint="eastAsia"/>
                <w:sz w:val="18"/>
                <w:szCs w:val="18"/>
              </w:rPr>
              <w:t>一般固定配線用のもの</w:t>
            </w:r>
          </w:p>
          <w:p w14:paraId="79ABB11B" w14:textId="77777777" w:rsidR="00A01F87" w:rsidRDefault="00A01F87" w:rsidP="00526073">
            <w:pPr>
              <w:spacing w:line="308" w:lineRule="atLeast"/>
              <w:ind w:rightChars="68" w:right="143"/>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For fixed wiring</w:t>
            </w:r>
          </w:p>
        </w:tc>
      </w:tr>
      <w:tr w:rsidR="00A01F87" w14:paraId="0873C983" w14:textId="77777777" w:rsidTr="00526073">
        <w:trPr>
          <w:cantSplit/>
          <w:trHeight w:val="405"/>
        </w:trPr>
        <w:tc>
          <w:tcPr>
            <w:tcW w:w="524" w:type="dxa"/>
            <w:vMerge/>
            <w:tcBorders>
              <w:top w:val="single" w:sz="4" w:space="0" w:color="auto"/>
              <w:left w:val="single" w:sz="12" w:space="0" w:color="auto"/>
              <w:bottom w:val="single" w:sz="4" w:space="0" w:color="auto"/>
              <w:right w:val="single" w:sz="4" w:space="0" w:color="000000"/>
            </w:tcBorders>
          </w:tcPr>
          <w:p w14:paraId="4DC15999" w14:textId="77777777" w:rsidR="00A01F87" w:rsidRDefault="00A01F87" w:rsidP="00526073">
            <w:pPr>
              <w:spacing w:line="308" w:lineRule="atLeast"/>
              <w:rPr>
                <w:rFonts w:ascii="Century" w:hAnsi="Century"/>
                <w:color w:val="auto"/>
                <w:sz w:val="18"/>
                <w:szCs w:val="18"/>
              </w:rPr>
            </w:pPr>
          </w:p>
        </w:tc>
        <w:tc>
          <w:tcPr>
            <w:tcW w:w="2737" w:type="dxa"/>
            <w:vMerge/>
            <w:tcBorders>
              <w:top w:val="single" w:sz="4" w:space="0" w:color="auto"/>
              <w:left w:val="single" w:sz="4" w:space="0" w:color="000000"/>
              <w:bottom w:val="single" w:sz="4" w:space="0" w:color="auto"/>
              <w:right w:val="single" w:sz="4" w:space="0" w:color="000000"/>
            </w:tcBorders>
          </w:tcPr>
          <w:p w14:paraId="0D970FC3" w14:textId="77777777" w:rsidR="00A01F87" w:rsidRDefault="00A01F87" w:rsidP="00526073">
            <w:pPr>
              <w:spacing w:line="308" w:lineRule="atLeast"/>
              <w:rPr>
                <w:rFonts w:ascii="Century" w:hAnsi="Century"/>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74462C2" w14:textId="77777777" w:rsidR="00A01F87" w:rsidRDefault="00A01F87" w:rsidP="00526073">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244" w:type="dxa"/>
            <w:tcBorders>
              <w:top w:val="single" w:sz="4" w:space="0" w:color="000000"/>
              <w:left w:val="single" w:sz="4" w:space="0" w:color="000000"/>
              <w:bottom w:val="single" w:sz="4" w:space="0" w:color="000000"/>
              <w:right w:val="single" w:sz="12" w:space="0" w:color="auto"/>
            </w:tcBorders>
            <w:vAlign w:val="center"/>
          </w:tcPr>
          <w:p w14:paraId="158DB227" w14:textId="77777777" w:rsidR="00A01F87" w:rsidRDefault="00A01F87" w:rsidP="00526073">
            <w:pPr>
              <w:spacing w:line="308" w:lineRule="atLeast"/>
              <w:ind w:rightChars="68" w:right="143"/>
              <w:jc w:val="both"/>
              <w:rPr>
                <w:rFonts w:ascii="Century" w:hAnsi="Century"/>
                <w:sz w:val="18"/>
                <w:szCs w:val="18"/>
              </w:rPr>
            </w:pPr>
            <w:r>
              <w:rPr>
                <w:rFonts w:ascii="Century" w:hAnsi="Century"/>
                <w:sz w:val="18"/>
                <w:szCs w:val="18"/>
              </w:rPr>
              <w:t xml:space="preserve"> </w:t>
            </w:r>
            <w:r>
              <w:rPr>
                <w:rFonts w:ascii="Century" w:hAnsi="Century" w:hint="eastAsia"/>
                <w:sz w:val="18"/>
                <w:szCs w:val="18"/>
              </w:rPr>
              <w:t>屋外配電用のもの</w:t>
            </w:r>
          </w:p>
          <w:p w14:paraId="77F83770" w14:textId="77777777" w:rsidR="00A01F87" w:rsidRDefault="00A01F87" w:rsidP="00526073">
            <w:pPr>
              <w:spacing w:line="308" w:lineRule="atLeast"/>
              <w:ind w:rightChars="68" w:right="143"/>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Outdoor use</w:t>
            </w:r>
          </w:p>
        </w:tc>
      </w:tr>
      <w:tr w:rsidR="00A01F87" w14:paraId="239F3AE9" w14:textId="77777777" w:rsidTr="00526073">
        <w:trPr>
          <w:cantSplit/>
          <w:trHeight w:val="405"/>
        </w:trPr>
        <w:tc>
          <w:tcPr>
            <w:tcW w:w="524" w:type="dxa"/>
            <w:vMerge/>
            <w:tcBorders>
              <w:top w:val="single" w:sz="4" w:space="0" w:color="auto"/>
              <w:left w:val="single" w:sz="12" w:space="0" w:color="auto"/>
              <w:bottom w:val="single" w:sz="4" w:space="0" w:color="auto"/>
              <w:right w:val="single" w:sz="4" w:space="0" w:color="000000"/>
            </w:tcBorders>
          </w:tcPr>
          <w:p w14:paraId="5D0669F3" w14:textId="77777777" w:rsidR="00A01F87" w:rsidRDefault="00A01F87" w:rsidP="00526073">
            <w:pPr>
              <w:textAlignment w:val="auto"/>
              <w:rPr>
                <w:rFonts w:ascii="Century" w:hAnsi="Century"/>
                <w:color w:val="auto"/>
                <w:sz w:val="18"/>
                <w:szCs w:val="18"/>
              </w:rPr>
            </w:pPr>
          </w:p>
        </w:tc>
        <w:tc>
          <w:tcPr>
            <w:tcW w:w="2737" w:type="dxa"/>
            <w:vMerge/>
            <w:tcBorders>
              <w:top w:val="single" w:sz="4" w:space="0" w:color="auto"/>
              <w:left w:val="single" w:sz="4" w:space="0" w:color="000000"/>
              <w:bottom w:val="single" w:sz="4" w:space="0" w:color="auto"/>
              <w:right w:val="single" w:sz="4" w:space="0" w:color="000000"/>
            </w:tcBorders>
          </w:tcPr>
          <w:p w14:paraId="5A1B746E" w14:textId="77777777" w:rsidR="00A01F87" w:rsidRDefault="00A01F87" w:rsidP="00526073">
            <w:pPr>
              <w:textAlignment w:val="auto"/>
              <w:rPr>
                <w:rFonts w:ascii="Century" w:hAnsi="Century"/>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A4E820A" w14:textId="77777777" w:rsidR="00A01F87" w:rsidRDefault="00A01F87" w:rsidP="00526073">
            <w:pPr>
              <w:spacing w:line="308" w:lineRule="atLeast"/>
              <w:jc w:val="center"/>
              <w:rPr>
                <w:rFonts w:ascii="Century" w:hAnsi="Century"/>
                <w:color w:val="auto"/>
                <w:sz w:val="18"/>
                <w:szCs w:val="18"/>
              </w:rPr>
            </w:pPr>
            <w:r>
              <w:rPr>
                <w:rFonts w:ascii="Century" w:hAnsi="Century" w:hint="eastAsia"/>
                <w:color w:val="auto"/>
                <w:sz w:val="18"/>
                <w:szCs w:val="18"/>
              </w:rPr>
              <w:t>３</w:t>
            </w:r>
          </w:p>
        </w:tc>
        <w:tc>
          <w:tcPr>
            <w:tcW w:w="5244" w:type="dxa"/>
            <w:tcBorders>
              <w:top w:val="single" w:sz="4" w:space="0" w:color="000000"/>
              <w:left w:val="single" w:sz="4" w:space="0" w:color="000000"/>
              <w:bottom w:val="single" w:sz="4" w:space="0" w:color="000000"/>
              <w:right w:val="single" w:sz="12" w:space="0" w:color="auto"/>
            </w:tcBorders>
            <w:vAlign w:val="center"/>
          </w:tcPr>
          <w:p w14:paraId="60DFB0EB" w14:textId="77777777" w:rsidR="00A01F87" w:rsidRDefault="00A01F87" w:rsidP="00526073">
            <w:pPr>
              <w:spacing w:line="308" w:lineRule="atLeast"/>
              <w:ind w:rightChars="68" w:right="143"/>
              <w:jc w:val="both"/>
              <w:rPr>
                <w:rFonts w:ascii="Century" w:hAnsi="Century"/>
                <w:sz w:val="18"/>
                <w:szCs w:val="18"/>
              </w:rPr>
            </w:pPr>
            <w:r>
              <w:rPr>
                <w:rFonts w:ascii="Century" w:hAnsi="Century"/>
                <w:sz w:val="18"/>
                <w:szCs w:val="18"/>
              </w:rPr>
              <w:t xml:space="preserve"> </w:t>
            </w:r>
            <w:r>
              <w:rPr>
                <w:rFonts w:ascii="Century" w:hAnsi="Century" w:hint="eastAsia"/>
                <w:sz w:val="18"/>
                <w:szCs w:val="18"/>
              </w:rPr>
              <w:t>引込配線用のもの</w:t>
            </w:r>
          </w:p>
          <w:p w14:paraId="009307CF" w14:textId="77777777" w:rsidR="00A01F87" w:rsidRDefault="00A01F87" w:rsidP="00526073">
            <w:pPr>
              <w:spacing w:line="308" w:lineRule="atLeast"/>
              <w:ind w:rightChars="68" w:right="143"/>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Drop service</w:t>
            </w:r>
          </w:p>
        </w:tc>
      </w:tr>
      <w:tr w:rsidR="00A01F87" w14:paraId="0256BA29" w14:textId="77777777" w:rsidTr="00526073">
        <w:trPr>
          <w:cantSplit/>
          <w:trHeight w:val="405"/>
        </w:trPr>
        <w:tc>
          <w:tcPr>
            <w:tcW w:w="524" w:type="dxa"/>
            <w:vMerge/>
            <w:tcBorders>
              <w:top w:val="single" w:sz="4" w:space="0" w:color="auto"/>
              <w:left w:val="single" w:sz="12" w:space="0" w:color="auto"/>
              <w:bottom w:val="single" w:sz="12" w:space="0" w:color="auto"/>
              <w:right w:val="single" w:sz="4" w:space="0" w:color="000000"/>
            </w:tcBorders>
          </w:tcPr>
          <w:p w14:paraId="2EA3C4A7" w14:textId="77777777" w:rsidR="00A01F87" w:rsidRDefault="00A01F87" w:rsidP="00526073">
            <w:pPr>
              <w:textAlignment w:val="auto"/>
              <w:rPr>
                <w:rFonts w:ascii="Century" w:hAnsi="Century"/>
                <w:color w:val="auto"/>
                <w:sz w:val="18"/>
                <w:szCs w:val="18"/>
              </w:rPr>
            </w:pPr>
          </w:p>
        </w:tc>
        <w:tc>
          <w:tcPr>
            <w:tcW w:w="2737" w:type="dxa"/>
            <w:vMerge/>
            <w:tcBorders>
              <w:top w:val="single" w:sz="4" w:space="0" w:color="auto"/>
              <w:left w:val="single" w:sz="4" w:space="0" w:color="000000"/>
              <w:bottom w:val="single" w:sz="12" w:space="0" w:color="auto"/>
              <w:right w:val="single" w:sz="4" w:space="0" w:color="000000"/>
            </w:tcBorders>
          </w:tcPr>
          <w:p w14:paraId="5BBC0F00" w14:textId="77777777" w:rsidR="00A01F87" w:rsidRDefault="00A01F87" w:rsidP="00526073">
            <w:pPr>
              <w:textAlignment w:val="auto"/>
              <w:rPr>
                <w:rFonts w:ascii="Century" w:hAnsi="Century"/>
                <w:color w:val="auto"/>
                <w:sz w:val="18"/>
                <w:szCs w:val="18"/>
              </w:rPr>
            </w:pPr>
          </w:p>
        </w:tc>
        <w:tc>
          <w:tcPr>
            <w:tcW w:w="567" w:type="dxa"/>
            <w:tcBorders>
              <w:top w:val="single" w:sz="4" w:space="0" w:color="000000"/>
              <w:left w:val="single" w:sz="4" w:space="0" w:color="000000"/>
              <w:bottom w:val="single" w:sz="12" w:space="0" w:color="auto"/>
              <w:right w:val="single" w:sz="4" w:space="0" w:color="000000"/>
            </w:tcBorders>
            <w:vAlign w:val="center"/>
          </w:tcPr>
          <w:p w14:paraId="58984A67" w14:textId="77777777" w:rsidR="00A01F87" w:rsidRDefault="00A01F87" w:rsidP="00526073">
            <w:pPr>
              <w:spacing w:line="308" w:lineRule="atLeast"/>
              <w:jc w:val="center"/>
              <w:rPr>
                <w:rFonts w:ascii="Century" w:hAnsi="Century"/>
                <w:color w:val="auto"/>
                <w:sz w:val="18"/>
                <w:szCs w:val="18"/>
              </w:rPr>
            </w:pPr>
            <w:r>
              <w:rPr>
                <w:rFonts w:ascii="Century" w:hAnsi="Century" w:hint="eastAsia"/>
                <w:color w:val="auto"/>
                <w:sz w:val="18"/>
                <w:szCs w:val="18"/>
              </w:rPr>
              <w:t>４</w:t>
            </w:r>
          </w:p>
        </w:tc>
        <w:tc>
          <w:tcPr>
            <w:tcW w:w="5244" w:type="dxa"/>
            <w:tcBorders>
              <w:top w:val="single" w:sz="4" w:space="0" w:color="000000"/>
              <w:left w:val="single" w:sz="4" w:space="0" w:color="000000"/>
              <w:bottom w:val="single" w:sz="12" w:space="0" w:color="auto"/>
              <w:right w:val="single" w:sz="12" w:space="0" w:color="auto"/>
            </w:tcBorders>
            <w:vAlign w:val="center"/>
          </w:tcPr>
          <w:p w14:paraId="656B3A04" w14:textId="77777777" w:rsidR="00A01F87" w:rsidRDefault="00A01F87" w:rsidP="00526073">
            <w:pPr>
              <w:spacing w:line="308" w:lineRule="atLeast"/>
              <w:ind w:rightChars="68" w:right="143"/>
              <w:jc w:val="both"/>
              <w:rPr>
                <w:rFonts w:ascii="Century" w:hAnsi="Century"/>
                <w:sz w:val="18"/>
                <w:szCs w:val="18"/>
              </w:rPr>
            </w:pPr>
            <w:r>
              <w:rPr>
                <w:rFonts w:ascii="Century" w:hAnsi="Century"/>
                <w:sz w:val="18"/>
                <w:szCs w:val="18"/>
              </w:rPr>
              <w:t xml:space="preserve"> </w:t>
            </w:r>
            <w:r>
              <w:rPr>
                <w:rFonts w:ascii="Century" w:hAnsi="Century" w:hint="eastAsia"/>
                <w:sz w:val="18"/>
                <w:szCs w:val="18"/>
              </w:rPr>
              <w:t>その他のもの</w:t>
            </w:r>
          </w:p>
          <w:p w14:paraId="5D9D9B2B" w14:textId="77777777" w:rsidR="00A01F87" w:rsidRDefault="00A01F87" w:rsidP="00526073">
            <w:pPr>
              <w:spacing w:line="308" w:lineRule="atLeast"/>
              <w:ind w:rightChars="68" w:right="143"/>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Others</w:t>
            </w:r>
          </w:p>
        </w:tc>
      </w:tr>
    </w:tbl>
    <w:p w14:paraId="54305BD5" w14:textId="0785C4C3" w:rsidR="00A01F87" w:rsidRDefault="00A01F87" w:rsidP="00A01F87">
      <w:pPr>
        <w:spacing w:beforeLines="30" w:before="99"/>
        <w:rPr>
          <w:rFonts w:ascii="Century" w:hAnsi="Century"/>
          <w:sz w:val="18"/>
          <w:szCs w:val="18"/>
        </w:rPr>
      </w:pPr>
      <w:r>
        <w:rPr>
          <w:rFonts w:ascii="Century" w:hAnsi="Century"/>
          <w:sz w:val="18"/>
          <w:szCs w:val="18"/>
        </w:rPr>
        <w:t xml:space="preserve">    </w:t>
      </w:r>
      <w:r>
        <w:rPr>
          <w:rFonts w:ascii="Century" w:hAnsi="Century" w:hint="eastAsia"/>
          <w:sz w:val="18"/>
          <w:szCs w:val="18"/>
        </w:rPr>
        <w:t xml:space="preserve">備考：該当する要素記号及び区分番号に印を付けて下さい。　　　　　　　　　　　　　</w:t>
      </w:r>
      <w:r>
        <w:rPr>
          <w:rFonts w:ascii="Century" w:hAnsi="Century"/>
          <w:sz w:val="18"/>
          <w:szCs w:val="18"/>
        </w:rPr>
        <w:t>GS01</w:t>
      </w:r>
      <w:r>
        <w:rPr>
          <w:rFonts w:ascii="Century" w:hAnsi="Century" w:hint="eastAsia"/>
          <w:sz w:val="18"/>
          <w:szCs w:val="18"/>
        </w:rPr>
        <w:t xml:space="preserve"> </w:t>
      </w:r>
      <w:r>
        <w:rPr>
          <w:rFonts w:ascii="Century" w:hAnsi="Century" w:hint="eastAsia"/>
          <w:sz w:val="18"/>
          <w:szCs w:val="18"/>
        </w:rPr>
        <w:t>改</w:t>
      </w:r>
      <w:r w:rsidR="007647AB">
        <w:rPr>
          <w:rFonts w:ascii="Century" w:hAnsi="Century" w:hint="eastAsia"/>
          <w:sz w:val="18"/>
          <w:szCs w:val="18"/>
        </w:rPr>
        <w:t>2</w:t>
      </w:r>
    </w:p>
    <w:p w14:paraId="54E50CAD" w14:textId="77C2B5AF" w:rsidR="00A01F87" w:rsidRPr="00A01F87" w:rsidRDefault="00A01F87">
      <w:pPr>
        <w:spacing w:beforeLines="30" w:before="99"/>
        <w:rPr>
          <w:rFonts w:ascii="Century" w:hAnsi="Century"/>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Note: check (</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the appropriate factors' marks and classifications' no.</w:t>
      </w:r>
    </w:p>
    <w:sectPr w:rsidR="00A01F87" w:rsidRPr="00A01F87" w:rsidSect="00ED1486">
      <w:footerReference w:type="default" r:id="rId6"/>
      <w:type w:val="continuous"/>
      <w:pgSz w:w="11906" w:h="16838" w:code="9"/>
      <w:pgMar w:top="851" w:right="1418" w:bottom="851" w:left="1418" w:header="1134" w:footer="720" w:gutter="0"/>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786B3" w14:textId="77777777" w:rsidR="00526073" w:rsidRDefault="00526073">
      <w:r>
        <w:separator/>
      </w:r>
    </w:p>
  </w:endnote>
  <w:endnote w:type="continuationSeparator" w:id="0">
    <w:p w14:paraId="73FE10E9" w14:textId="77777777" w:rsidR="00526073" w:rsidRDefault="0052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EUD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26CA" w14:textId="77777777" w:rsidR="000E6815" w:rsidRDefault="000E6815">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5261A" w14:textId="77777777" w:rsidR="00526073" w:rsidRDefault="00526073">
      <w:r>
        <w:rPr>
          <w:rFonts w:ascii="ＭＳ 明朝"/>
          <w:color w:val="auto"/>
          <w:sz w:val="2"/>
          <w:szCs w:val="2"/>
        </w:rPr>
        <w:continuationSeparator/>
      </w:r>
    </w:p>
  </w:footnote>
  <w:footnote w:type="continuationSeparator" w:id="0">
    <w:p w14:paraId="5F7E43EA" w14:textId="77777777" w:rsidR="00526073" w:rsidRDefault="00526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17"/>
    <w:rsid w:val="00001899"/>
    <w:rsid w:val="000E6815"/>
    <w:rsid w:val="00123562"/>
    <w:rsid w:val="00156DB5"/>
    <w:rsid w:val="00183D47"/>
    <w:rsid w:val="001A6067"/>
    <w:rsid w:val="001E4925"/>
    <w:rsid w:val="00231A42"/>
    <w:rsid w:val="004D1DEE"/>
    <w:rsid w:val="00526073"/>
    <w:rsid w:val="00543F17"/>
    <w:rsid w:val="00550BB2"/>
    <w:rsid w:val="005E2B7D"/>
    <w:rsid w:val="006A22B4"/>
    <w:rsid w:val="006E33CD"/>
    <w:rsid w:val="0074338D"/>
    <w:rsid w:val="007647AB"/>
    <w:rsid w:val="007733F3"/>
    <w:rsid w:val="008B5864"/>
    <w:rsid w:val="008F156B"/>
    <w:rsid w:val="008F5261"/>
    <w:rsid w:val="00904F1D"/>
    <w:rsid w:val="0097682D"/>
    <w:rsid w:val="009A7048"/>
    <w:rsid w:val="00A01F87"/>
    <w:rsid w:val="00A26FAD"/>
    <w:rsid w:val="00AA1FC4"/>
    <w:rsid w:val="00AD1771"/>
    <w:rsid w:val="00AF65EB"/>
    <w:rsid w:val="00B53270"/>
    <w:rsid w:val="00B62663"/>
    <w:rsid w:val="00B70395"/>
    <w:rsid w:val="00C43BC9"/>
    <w:rsid w:val="00D929E6"/>
    <w:rsid w:val="00D97E38"/>
    <w:rsid w:val="00E45F5D"/>
    <w:rsid w:val="00E51AE7"/>
    <w:rsid w:val="00ED1486"/>
    <w:rsid w:val="00F5316B"/>
    <w:rsid w:val="00FE1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F865A4"/>
  <w15:chartTrackingRefBased/>
  <w15:docId w15:val="{6BED154D-8988-4F32-A341-2398433B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F87"/>
    <w:pPr>
      <w:tabs>
        <w:tab w:val="center" w:pos="4252"/>
        <w:tab w:val="right" w:pos="8504"/>
      </w:tabs>
      <w:snapToGrid w:val="0"/>
    </w:pPr>
  </w:style>
  <w:style w:type="character" w:customStyle="1" w:styleId="a4">
    <w:name w:val="ヘッダー (文字)"/>
    <w:link w:val="a3"/>
    <w:uiPriority w:val="99"/>
    <w:rsid w:val="00A01F87"/>
    <w:rPr>
      <w:rFonts w:ascii="Times New Roman" w:hAnsi="Times New Roman"/>
      <w:color w:val="000000"/>
      <w:sz w:val="21"/>
      <w:szCs w:val="21"/>
    </w:rPr>
  </w:style>
  <w:style w:type="paragraph" w:styleId="a5">
    <w:name w:val="footer"/>
    <w:basedOn w:val="a"/>
    <w:link w:val="a6"/>
    <w:uiPriority w:val="99"/>
    <w:unhideWhenUsed/>
    <w:rsid w:val="00A01F87"/>
    <w:pPr>
      <w:tabs>
        <w:tab w:val="center" w:pos="4252"/>
        <w:tab w:val="right" w:pos="8504"/>
      </w:tabs>
      <w:snapToGrid w:val="0"/>
    </w:pPr>
  </w:style>
  <w:style w:type="character" w:customStyle="1" w:styleId="a6">
    <w:name w:val="フッター (文字)"/>
    <w:link w:val="a5"/>
    <w:uiPriority w:val="99"/>
    <w:rsid w:val="00A01F87"/>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1669</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JECTEC</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JECTEC</dc:creator>
  <cp:keywords/>
  <dc:description/>
  <cp:lastModifiedBy>ARAYA Kazuma</cp:lastModifiedBy>
  <cp:revision>3</cp:revision>
  <cp:lastPrinted>2003-06-27T06:53:00Z</cp:lastPrinted>
  <dcterms:created xsi:type="dcterms:W3CDTF">2024-07-08T03:00:00Z</dcterms:created>
  <dcterms:modified xsi:type="dcterms:W3CDTF">2024-07-08T04:40:00Z</dcterms:modified>
</cp:coreProperties>
</file>