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E" w:rsidRPr="004B7B80" w:rsidRDefault="00F1655E" w:rsidP="0093747C">
      <w:pPr>
        <w:ind w:firstLineChars="100" w:firstLine="212"/>
        <w:rPr>
          <w:sz w:val="18"/>
        </w:rPr>
      </w:pPr>
      <w:bookmarkStart w:id="0" w:name="_GoBack"/>
      <w:r w:rsidRPr="004B7B80">
        <w:t>Classification by product type</w:t>
      </w:r>
      <w:r w:rsidR="00274416" w:rsidRPr="004B7B80">
        <w:t>(</w:t>
      </w:r>
      <w:r w:rsidR="00274416" w:rsidRPr="004B7B80">
        <w:rPr>
          <w:bCs/>
          <w:color w:val="auto"/>
        </w:rPr>
        <w:t>Rubber Insulated</w:t>
      </w:r>
      <w:r w:rsidR="00274416" w:rsidRPr="004B7B80">
        <w:t>)</w:t>
      </w:r>
      <w:r w:rsidRPr="004B7B80">
        <w:rPr>
          <w:rFonts w:eastAsia="ＭＳ ゴシック"/>
          <w:sz w:val="22"/>
          <w:szCs w:val="22"/>
        </w:rPr>
        <w:t xml:space="preserve">　　　　　　　</w:t>
      </w:r>
      <w:r w:rsidRPr="004B7B80">
        <w:rPr>
          <w:rFonts w:eastAsia="ＭＳ ゴシック"/>
          <w:sz w:val="22"/>
          <w:szCs w:val="22"/>
        </w:rPr>
        <w:t xml:space="preserve">      </w:t>
      </w:r>
      <w:r w:rsidR="009744CC" w:rsidRPr="004B7B80">
        <w:rPr>
          <w:rFonts w:eastAsia="ＭＳ ゴシック"/>
          <w:sz w:val="22"/>
          <w:szCs w:val="22"/>
        </w:rPr>
        <w:t xml:space="preserve">　</w:t>
      </w:r>
      <w:r w:rsidRPr="004B7B80">
        <w:rPr>
          <w:rFonts w:eastAsia="ＭＳ ゴシック"/>
          <w:sz w:val="22"/>
          <w:szCs w:val="22"/>
        </w:rPr>
        <w:t xml:space="preserve">       </w:t>
      </w:r>
      <w:r w:rsidR="00274416" w:rsidRPr="004B7B80">
        <w:t xml:space="preserve">　</w:t>
      </w:r>
      <w:r w:rsidRPr="004B7B80">
        <w:t xml:space="preserve">　</w:t>
      </w:r>
      <w:r w:rsidRPr="004B7B80">
        <w:t xml:space="preserve"> </w:t>
      </w:r>
      <w:r w:rsidR="00274416" w:rsidRPr="004B7B80">
        <w:rPr>
          <w:sz w:val="18"/>
        </w:rPr>
        <w:t>Cables</w:t>
      </w:r>
    </w:p>
    <w:tbl>
      <w:tblPr>
        <w:tblW w:w="88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163"/>
        <w:gridCol w:w="567"/>
        <w:gridCol w:w="5559"/>
      </w:tblGrid>
      <w:tr w:rsidR="00B83277" w:rsidRPr="004B7B80" w:rsidTr="00F1655E">
        <w:trPr>
          <w:trHeight w:val="28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B83277" w:rsidRPr="004B7B80" w:rsidRDefault="00F1655E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Factor</w:t>
            </w:r>
          </w:p>
        </w:tc>
        <w:tc>
          <w:tcPr>
            <w:tcW w:w="6126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B83277" w:rsidRPr="004B7B80" w:rsidRDefault="00F1655E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t>Classification</w:t>
            </w:r>
          </w:p>
        </w:tc>
      </w:tr>
      <w:tr w:rsidR="00F1655E" w:rsidRPr="004B7B80" w:rsidTr="00F1655E">
        <w:trPr>
          <w:cantSplit/>
          <w:trHeight w:val="420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A</w:t>
            </w:r>
          </w:p>
        </w:tc>
        <w:tc>
          <w:tcPr>
            <w:tcW w:w="216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186242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4B7B80">
              <w:rPr>
                <w:color w:val="auto"/>
                <w:sz w:val="18"/>
                <w:szCs w:val="18"/>
              </w:rPr>
              <w:t>Conductor main materials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1</w:t>
            </w:r>
          </w:p>
        </w:tc>
        <w:tc>
          <w:tcPr>
            <w:tcW w:w="5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F1655E" w:rsidP="00F1655E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Copper</w:t>
            </w:r>
          </w:p>
        </w:tc>
      </w:tr>
      <w:tr w:rsidR="00F1655E" w:rsidRPr="004B7B80" w:rsidTr="00F1655E">
        <w:trPr>
          <w:cantSplit/>
          <w:trHeight w:val="42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2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F1655E" w:rsidP="00F1655E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Others</w:t>
            </w:r>
          </w:p>
        </w:tc>
      </w:tr>
      <w:tr w:rsidR="00F1655E" w:rsidRPr="004B7B80" w:rsidTr="00F1655E">
        <w:trPr>
          <w:cantSplit/>
          <w:trHeight w:val="66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B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55E" w:rsidRPr="004B7B80" w:rsidRDefault="00F1655E" w:rsidP="00186242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Conductor size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5C6329" w:rsidP="00F1655E">
            <w:pPr>
              <w:jc w:val="center"/>
              <w:rPr>
                <w:spacing w:val="2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E7871" w:rsidRPr="004B7B80" w:rsidRDefault="00AE7871" w:rsidP="00AE7871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Stranded conductor</w:t>
            </w:r>
            <w:r w:rsidRPr="004B7B80">
              <w:rPr>
                <w:rFonts w:eastAsia="ＭＳゴシック"/>
                <w:color w:val="auto"/>
                <w:sz w:val="18"/>
                <w:szCs w:val="18"/>
              </w:rPr>
              <w:t xml:space="preserve"> and shaped solid conductor</w:t>
            </w:r>
            <w:r w:rsidRPr="004B7B80">
              <w:rPr>
                <w:sz w:val="18"/>
                <w:szCs w:val="18"/>
              </w:rPr>
              <w:t xml:space="preserve"> with cross section of 8.0</w:t>
            </w:r>
            <w:r w:rsidRPr="004B7B80">
              <w:rPr>
                <w:sz w:val="18"/>
                <w:szCs w:val="18"/>
              </w:rPr>
              <w:t>㎟</w:t>
            </w:r>
            <w:r w:rsidRPr="004B7B80">
              <w:rPr>
                <w:sz w:val="18"/>
                <w:szCs w:val="18"/>
              </w:rPr>
              <w:t xml:space="preserve"> or less</w:t>
            </w:r>
          </w:p>
          <w:p w:rsidR="00F1655E" w:rsidRPr="004B7B80" w:rsidRDefault="00E15784" w:rsidP="00F1655E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Solid conductor (excluding shaped solid conductor) with diameter of 3.2mm or less</w:t>
            </w:r>
          </w:p>
        </w:tc>
      </w:tr>
      <w:tr w:rsidR="00B83277" w:rsidRPr="004B7B80" w:rsidTr="00F1655E">
        <w:trPr>
          <w:cantSplit/>
          <w:trHeight w:val="66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83277" w:rsidRPr="004B7B80" w:rsidRDefault="00B83277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277" w:rsidRPr="004B7B80" w:rsidRDefault="00B83277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77" w:rsidRPr="004B7B80" w:rsidRDefault="005C6329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2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62170" w:rsidRPr="004B7B80" w:rsidRDefault="00E15784" w:rsidP="00E15784">
            <w:pPr>
              <w:spacing w:line="260" w:lineRule="exact"/>
              <w:ind w:leftChars="60" w:left="127" w:rightChars="60" w:right="127" w:firstLineChars="8" w:firstLine="15"/>
              <w:jc w:val="both"/>
              <w:rPr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Stranded conductor</w:t>
            </w:r>
            <w:r w:rsidRPr="004B7B80">
              <w:rPr>
                <w:rFonts w:eastAsia="ＭＳゴシック"/>
                <w:color w:val="auto"/>
                <w:sz w:val="18"/>
                <w:szCs w:val="18"/>
              </w:rPr>
              <w:t xml:space="preserve"> and shaped solid conductor</w:t>
            </w:r>
            <w:r w:rsidRPr="004B7B80">
              <w:rPr>
                <w:sz w:val="18"/>
                <w:szCs w:val="18"/>
              </w:rPr>
              <w:t xml:space="preserve"> with cross section of exceeding 8.0</w:t>
            </w:r>
            <w:r w:rsidRPr="004B7B80">
              <w:rPr>
                <w:sz w:val="18"/>
                <w:szCs w:val="18"/>
              </w:rPr>
              <w:t>㎟</w:t>
            </w:r>
            <w:r w:rsidRPr="004B7B80">
              <w:rPr>
                <w:sz w:val="18"/>
                <w:szCs w:val="18"/>
              </w:rPr>
              <w:t xml:space="preserve"> and less than 32</w:t>
            </w:r>
            <w:r w:rsidRPr="004B7B80">
              <w:rPr>
                <w:sz w:val="18"/>
                <w:szCs w:val="18"/>
              </w:rPr>
              <w:t>㎟</w:t>
            </w:r>
          </w:p>
          <w:p w:rsidR="00B83277" w:rsidRPr="004B7B80" w:rsidRDefault="00E15784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spacing w:val="2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Solid conductor (excluding shaped solid conductor) with diameter of exceeding 3.2mm</w:t>
            </w:r>
          </w:p>
        </w:tc>
      </w:tr>
      <w:tr w:rsidR="00B83277" w:rsidRPr="004B7B80" w:rsidTr="00F1655E">
        <w:trPr>
          <w:cantSplit/>
          <w:trHeight w:val="473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3277" w:rsidRPr="004B7B80" w:rsidRDefault="00B83277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77" w:rsidRPr="004B7B80" w:rsidRDefault="00B83277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77" w:rsidRPr="004B7B80" w:rsidRDefault="005C6329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83277" w:rsidRPr="004B7B80" w:rsidRDefault="00E15784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Stranded conductor</w:t>
            </w:r>
            <w:r w:rsidRPr="004B7B80">
              <w:rPr>
                <w:rFonts w:eastAsia="ＭＳゴシック"/>
                <w:color w:val="auto"/>
                <w:sz w:val="18"/>
                <w:szCs w:val="18"/>
              </w:rPr>
              <w:t xml:space="preserve"> and shaped solid conductor</w:t>
            </w:r>
            <w:r w:rsidRPr="004B7B80">
              <w:rPr>
                <w:sz w:val="18"/>
                <w:szCs w:val="18"/>
              </w:rPr>
              <w:t xml:space="preserve"> with cross section of exceeding 32</w:t>
            </w:r>
            <w:r w:rsidRPr="004B7B80">
              <w:rPr>
                <w:sz w:val="18"/>
                <w:szCs w:val="18"/>
              </w:rPr>
              <w:t>㎟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C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186242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4B7B80">
              <w:rPr>
                <w:color w:val="auto"/>
                <w:sz w:val="18"/>
                <w:szCs w:val="18"/>
              </w:rPr>
              <w:t>Insulation main materials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F1655E" w:rsidP="00F1655E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Natural rubber mixture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2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F1655E" w:rsidP="00F1655E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Butyl rubber mixture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F1655E" w:rsidP="00F1655E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Ethylene propylene rubber mixture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4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542802" w:rsidP="00F1655E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Silicon rubber mixture(excluding</w:t>
            </w:r>
            <w:r w:rsidR="00F1655E" w:rsidRPr="004B7B80">
              <w:rPr>
                <w:sz w:val="18"/>
                <w:szCs w:val="18"/>
              </w:rPr>
              <w:t xml:space="preserve"> those with enhanced mechanical strength)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186242" w:rsidP="00F1655E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 xml:space="preserve">Silicon rubber </w:t>
            </w:r>
            <w:r w:rsidR="00F1655E" w:rsidRPr="004B7B80">
              <w:rPr>
                <w:sz w:val="18"/>
                <w:szCs w:val="18"/>
              </w:rPr>
              <w:t>mixture</w:t>
            </w:r>
            <w:r w:rsidR="00F1655E" w:rsidRPr="004B7B80">
              <w:rPr>
                <w:color w:val="auto"/>
                <w:sz w:val="18"/>
                <w:szCs w:val="18"/>
              </w:rPr>
              <w:t>(</w:t>
            </w:r>
            <w:r w:rsidR="00F1655E" w:rsidRPr="004B7B80">
              <w:rPr>
                <w:rStyle w:val="alt-edited1"/>
                <w:color w:val="auto"/>
                <w:sz w:val="18"/>
                <w:szCs w:val="18"/>
                <w:lang w:val="en"/>
              </w:rPr>
              <w:t>Limited to those with enhanced mechanical strength</w:t>
            </w:r>
            <w:r w:rsidR="00F1655E" w:rsidRPr="004B7B80">
              <w:rPr>
                <w:color w:val="auto"/>
                <w:sz w:val="18"/>
                <w:szCs w:val="18"/>
              </w:rPr>
              <w:t>)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6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CF0BCD" w:rsidP="00F1655E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Other mixtures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F1655E" w:rsidRPr="004B7B80" w:rsidRDefault="00274416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D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432927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 xml:space="preserve"> </w:t>
            </w:r>
            <w:r w:rsidR="00432927" w:rsidRPr="004B7B80">
              <w:rPr>
                <w:sz w:val="18"/>
                <w:szCs w:val="18"/>
              </w:rPr>
              <w:t>Sheath main materials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F1655E" w:rsidP="00F1655E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Chloroprene rubber mixture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2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F1655E" w:rsidP="00F1655E">
            <w:pPr>
              <w:ind w:leftChars="60" w:left="127" w:rightChars="60" w:right="127" w:firstLineChars="8" w:firstLine="15"/>
              <w:jc w:val="both"/>
              <w:rPr>
                <w:spacing w:val="2"/>
                <w:sz w:val="18"/>
                <w:szCs w:val="18"/>
              </w:rPr>
            </w:pPr>
            <w:proofErr w:type="spellStart"/>
            <w:r w:rsidRPr="004B7B80">
              <w:rPr>
                <w:sz w:val="18"/>
                <w:szCs w:val="18"/>
              </w:rPr>
              <w:t>Chlorosulfonated</w:t>
            </w:r>
            <w:proofErr w:type="spellEnd"/>
            <w:r w:rsidRPr="004B7B80">
              <w:rPr>
                <w:sz w:val="18"/>
                <w:szCs w:val="18"/>
              </w:rPr>
              <w:t xml:space="preserve"> polyethylene rubber mixture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F1655E" w:rsidP="00F1655E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Silicon rubber mixture</w:t>
            </w:r>
            <w:r w:rsidRPr="004B7B80">
              <w:rPr>
                <w:color w:val="auto"/>
                <w:sz w:val="18"/>
                <w:szCs w:val="18"/>
              </w:rPr>
              <w:t>(</w:t>
            </w:r>
            <w:r w:rsidRPr="004B7B80">
              <w:rPr>
                <w:rStyle w:val="alt-edited1"/>
                <w:color w:val="auto"/>
                <w:sz w:val="18"/>
                <w:szCs w:val="18"/>
                <w:lang w:val="en"/>
              </w:rPr>
              <w:t>Limited to those with enhanced mechanical strength</w:t>
            </w:r>
            <w:r w:rsidRPr="004B7B80">
              <w:rPr>
                <w:color w:val="auto"/>
                <w:sz w:val="18"/>
                <w:szCs w:val="18"/>
              </w:rPr>
              <w:t>)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4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274416" w:rsidP="00F1655E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Polyvinyl chloride mixture</w:t>
            </w:r>
          </w:p>
        </w:tc>
      </w:tr>
      <w:tr w:rsidR="00F1655E" w:rsidRPr="004B7B80" w:rsidTr="00F1655E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274416" w:rsidP="00F1655E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Heat resistant polyvinyl chloride mixture</w:t>
            </w:r>
          </w:p>
        </w:tc>
      </w:tr>
      <w:tr w:rsidR="00F1655E" w:rsidRPr="004B7B80" w:rsidTr="00F1655E">
        <w:trPr>
          <w:cantSplit/>
          <w:trHeight w:val="64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spacing w:beforeLines="20" w:before="67"/>
              <w:jc w:val="center"/>
              <w:rPr>
                <w:spacing w:val="2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6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274416" w:rsidP="005C6329">
            <w:pPr>
              <w:snapToGrid w:val="0"/>
              <w:spacing w:line="260" w:lineRule="exact"/>
              <w:ind w:leftChars="60" w:left="127" w:rightChars="80" w:right="170"/>
              <w:rPr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Polyethylene mixture(excluding flame resistant polyethylene</w:t>
            </w:r>
            <w:r w:rsidR="005C6329" w:rsidRPr="004B7B80">
              <w:rPr>
                <w:sz w:val="18"/>
                <w:szCs w:val="18"/>
              </w:rPr>
              <w:t xml:space="preserve"> mixture, cross linked polyethylene mixture and flame resistant cross linked polyethylene mixture)</w:t>
            </w:r>
          </w:p>
        </w:tc>
      </w:tr>
      <w:tr w:rsidR="00F1655E" w:rsidRPr="004B7B80" w:rsidTr="00F1655E">
        <w:trPr>
          <w:cantSplit/>
          <w:trHeight w:val="64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7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5C6329" w:rsidP="005C6329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flame resistant polyethylene mixture(excluding flame resistant cross linked polyethylene mixture)</w:t>
            </w:r>
          </w:p>
        </w:tc>
      </w:tr>
      <w:tr w:rsidR="00F1655E" w:rsidRPr="004B7B80" w:rsidTr="00F1655E">
        <w:trPr>
          <w:cantSplit/>
          <w:trHeight w:val="64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spacing w:val="2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8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5C6329" w:rsidP="00F1655E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cross linked polyethylene mixture(excluding flame resistant cross linked polyethylene mixture)</w:t>
            </w:r>
          </w:p>
        </w:tc>
      </w:tr>
      <w:tr w:rsidR="00F1655E" w:rsidRPr="004B7B80" w:rsidTr="00F1655E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9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5C6329" w:rsidP="00F1655E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flame resistant cross linked polyethylene mixture</w:t>
            </w:r>
          </w:p>
        </w:tc>
      </w:tr>
      <w:tr w:rsidR="00F1655E" w:rsidRPr="004B7B80" w:rsidTr="00F1655E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10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5C6329" w:rsidP="00F1655E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Other mixtures</w:t>
            </w:r>
          </w:p>
        </w:tc>
      </w:tr>
      <w:tr w:rsidR="00F1655E" w:rsidRPr="004B7B80" w:rsidTr="00F1655E">
        <w:trPr>
          <w:cantSplit/>
          <w:trHeight w:val="45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E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55E" w:rsidRPr="004B7B80" w:rsidRDefault="00F1655E" w:rsidP="00186242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Core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655E" w:rsidRPr="004B7B80" w:rsidRDefault="00E15784" w:rsidP="00F1655E">
            <w:pPr>
              <w:ind w:leftChars="60" w:left="127" w:rightChars="60" w:right="127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Single core</w:t>
            </w:r>
          </w:p>
        </w:tc>
      </w:tr>
      <w:tr w:rsidR="00F1655E" w:rsidRPr="004B7B80" w:rsidTr="00F1655E">
        <w:trPr>
          <w:cantSplit/>
          <w:trHeight w:val="450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1655E" w:rsidRPr="004B7B80" w:rsidRDefault="00F1655E" w:rsidP="00F1655E">
            <w:pPr>
              <w:spacing w:line="284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1655E" w:rsidRPr="004B7B80" w:rsidRDefault="00F1655E" w:rsidP="00F1655E">
            <w:pPr>
              <w:jc w:val="center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2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1655E" w:rsidRPr="004B7B80" w:rsidRDefault="00F1655E" w:rsidP="00F1655E">
            <w:pPr>
              <w:spacing w:line="260" w:lineRule="exact"/>
              <w:ind w:leftChars="60" w:left="127" w:rightChars="80" w:right="170" w:firstLineChars="8" w:firstLine="15"/>
              <w:jc w:val="both"/>
              <w:rPr>
                <w:color w:val="auto"/>
                <w:sz w:val="18"/>
                <w:szCs w:val="18"/>
              </w:rPr>
            </w:pPr>
            <w:r w:rsidRPr="004B7B80">
              <w:rPr>
                <w:sz w:val="18"/>
                <w:szCs w:val="18"/>
              </w:rPr>
              <w:t>Two or more cores</w:t>
            </w:r>
          </w:p>
        </w:tc>
      </w:tr>
    </w:tbl>
    <w:p w:rsidR="00B83277" w:rsidRPr="004B7B80" w:rsidRDefault="00B83277" w:rsidP="00186242">
      <w:pPr>
        <w:spacing w:beforeLines="20" w:before="67"/>
        <w:rPr>
          <w:spacing w:val="2"/>
          <w:sz w:val="18"/>
          <w:szCs w:val="18"/>
        </w:rPr>
      </w:pPr>
      <w:r w:rsidRPr="004B7B80">
        <w:rPr>
          <w:sz w:val="18"/>
          <w:szCs w:val="18"/>
        </w:rPr>
        <w:t xml:space="preserve">   </w:t>
      </w:r>
      <w:r w:rsidR="00F1655E" w:rsidRPr="004B7B80">
        <w:rPr>
          <w:sz w:val="18"/>
          <w:szCs w:val="18"/>
        </w:rPr>
        <w:t>Note</w:t>
      </w:r>
      <w:r w:rsidR="00F1655E" w:rsidRPr="004B7B80">
        <w:rPr>
          <w:sz w:val="18"/>
          <w:szCs w:val="18"/>
        </w:rPr>
        <w:t>：</w:t>
      </w:r>
      <w:r w:rsidR="00F1655E" w:rsidRPr="004B7B80">
        <w:rPr>
          <w:sz w:val="18"/>
          <w:szCs w:val="18"/>
        </w:rPr>
        <w:t xml:space="preserve">Please mark the factor symbol and </w:t>
      </w:r>
      <w:r w:rsidR="00F1655E" w:rsidRPr="004B7B80">
        <w:t>classification number</w:t>
      </w:r>
      <w:r w:rsidR="00F1655E" w:rsidRPr="004B7B80">
        <w:rPr>
          <w:sz w:val="18"/>
          <w:szCs w:val="18"/>
        </w:rPr>
        <w:t xml:space="preserve">　</w:t>
      </w:r>
      <w:r w:rsidRPr="004B7B80">
        <w:rPr>
          <w:sz w:val="18"/>
          <w:szCs w:val="18"/>
        </w:rPr>
        <w:t xml:space="preserve">　　　　　　　　　</w:t>
      </w:r>
      <w:r w:rsidRPr="004B7B80">
        <w:rPr>
          <w:sz w:val="18"/>
          <w:szCs w:val="18"/>
        </w:rPr>
        <w:t xml:space="preserve"> </w:t>
      </w:r>
      <w:r w:rsidRPr="004B7B80">
        <w:rPr>
          <w:sz w:val="18"/>
          <w:szCs w:val="18"/>
        </w:rPr>
        <w:t xml:space="preserve">　　　</w:t>
      </w:r>
      <w:r w:rsidRPr="004B7B80">
        <w:rPr>
          <w:sz w:val="18"/>
          <w:szCs w:val="18"/>
        </w:rPr>
        <w:t>GM02</w:t>
      </w:r>
      <w:r w:rsidR="00F1655E" w:rsidRPr="004B7B80">
        <w:rPr>
          <w:sz w:val="18"/>
          <w:szCs w:val="18"/>
        </w:rPr>
        <w:t>-rev</w:t>
      </w:r>
      <w:bookmarkEnd w:id="0"/>
    </w:p>
    <w:sectPr w:rsidR="00B83277" w:rsidRPr="004B7B80" w:rsidSect="00340008">
      <w:footerReference w:type="default" r:id="rId6"/>
      <w:type w:val="continuous"/>
      <w:pgSz w:w="11906" w:h="16838" w:code="9"/>
      <w:pgMar w:top="1701" w:right="1418" w:bottom="1134" w:left="1701" w:header="1134" w:footer="720" w:gutter="0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2C" w:rsidRDefault="00041D2C">
      <w:r>
        <w:separator/>
      </w:r>
    </w:p>
  </w:endnote>
  <w:endnote w:type="continuationSeparator" w:id="0">
    <w:p w:rsidR="00041D2C" w:rsidRDefault="0004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77" w:rsidRDefault="00B8327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2C" w:rsidRDefault="00041D2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41D2C" w:rsidRDefault="0004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77"/>
    <w:rsid w:val="00041D2C"/>
    <w:rsid w:val="00066749"/>
    <w:rsid w:val="00186242"/>
    <w:rsid w:val="00274416"/>
    <w:rsid w:val="002E1D72"/>
    <w:rsid w:val="00340008"/>
    <w:rsid w:val="00432927"/>
    <w:rsid w:val="00492ABC"/>
    <w:rsid w:val="004B7B80"/>
    <w:rsid w:val="004E372D"/>
    <w:rsid w:val="00542802"/>
    <w:rsid w:val="005C6329"/>
    <w:rsid w:val="0081473A"/>
    <w:rsid w:val="008756C3"/>
    <w:rsid w:val="008D39A9"/>
    <w:rsid w:val="0093747C"/>
    <w:rsid w:val="009744CC"/>
    <w:rsid w:val="00977B49"/>
    <w:rsid w:val="009C3314"/>
    <w:rsid w:val="00AD559B"/>
    <w:rsid w:val="00AE7871"/>
    <w:rsid w:val="00B0121A"/>
    <w:rsid w:val="00B1679B"/>
    <w:rsid w:val="00B62170"/>
    <w:rsid w:val="00B83277"/>
    <w:rsid w:val="00CF0BCD"/>
    <w:rsid w:val="00D21471"/>
    <w:rsid w:val="00D262BA"/>
    <w:rsid w:val="00D4263B"/>
    <w:rsid w:val="00E15784"/>
    <w:rsid w:val="00E23DE4"/>
    <w:rsid w:val="00E34523"/>
    <w:rsid w:val="00F1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914C89-3E65-4CB8-A4DD-7B5F0AD9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t-edited1">
    <w:name w:val="alt-edited1"/>
    <w:rsid w:val="00F1655E"/>
    <w:rPr>
      <w:color w:val="4D90F0"/>
    </w:rPr>
  </w:style>
  <w:style w:type="paragraph" w:styleId="a3">
    <w:name w:val="header"/>
    <w:basedOn w:val="a"/>
    <w:link w:val="a4"/>
    <w:uiPriority w:val="99"/>
    <w:unhideWhenUsed/>
    <w:rsid w:val="00186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6242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86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6242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3</cp:revision>
  <cp:lastPrinted>2003-06-27T04:13:00Z</cp:lastPrinted>
  <dcterms:created xsi:type="dcterms:W3CDTF">2018-08-30T23:17:00Z</dcterms:created>
  <dcterms:modified xsi:type="dcterms:W3CDTF">2018-08-31T04:49:00Z</dcterms:modified>
</cp:coreProperties>
</file>