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A151D" w14:textId="34A26779" w:rsidR="00B83277" w:rsidRDefault="00B62170" w:rsidP="00296FAF">
      <w:pPr>
        <w:spacing w:afterLines="20" w:after="67" w:line="240" w:lineRule="exact"/>
        <w:ind w:firstLineChars="100" w:firstLine="222"/>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型式の区分（ゴム系絶縁電線類）　　　　　　　　　　　　　　　</w:t>
      </w:r>
      <w:r w:rsidR="003163E2">
        <w:rPr>
          <w:rFonts w:ascii="ＭＳ ゴシック" w:eastAsia="ＭＳ ゴシック" w:hAnsi="ＭＳ ゴシック" w:cs="ＭＳ ゴシック"/>
          <w:sz w:val="22"/>
          <w:szCs w:val="22"/>
        </w:rPr>
        <w:t xml:space="preserve">        </w:t>
      </w:r>
      <w:r w:rsidR="004F0570">
        <w:rPr>
          <w:rFonts w:ascii="ＭＳ ゴシック" w:eastAsia="ＭＳ ゴシック" w:hAnsi="ＭＳ ゴシック" w:cs="ＭＳ ゴシック"/>
          <w:sz w:val="22"/>
          <w:szCs w:val="22"/>
        </w:rPr>
        <w:t xml:space="preserve">   </w:t>
      </w:r>
      <w:r w:rsidR="00B83277">
        <w:rPr>
          <w:rFonts w:ascii="ＭＳ ゴシック" w:eastAsia="ＭＳ ゴシック" w:hAnsi="ＭＳ ゴシック" w:cs="ＭＳ ゴシック" w:hint="eastAsia"/>
          <w:sz w:val="22"/>
          <w:szCs w:val="22"/>
        </w:rPr>
        <w:t>ケーブル</w:t>
      </w:r>
    </w:p>
    <w:p w14:paraId="40B8C909" w14:textId="0595686C" w:rsidR="003163E2" w:rsidRPr="00296FAF" w:rsidRDefault="00296FAF" w:rsidP="00296FAF">
      <w:pPr>
        <w:spacing w:afterLines="20" w:after="67" w:line="240" w:lineRule="exact"/>
        <w:ind w:firstLineChars="100" w:firstLine="206"/>
        <w:rPr>
          <w:rFonts w:ascii="ＭＳ ゴシック" w:eastAsia="ＭＳ ゴシック" w:hAnsi="ＭＳ ゴシック"/>
          <w:spacing w:val="2"/>
          <w:sz w:val="20"/>
          <w:szCs w:val="20"/>
        </w:rPr>
      </w:pPr>
      <w:r w:rsidRPr="002751F8">
        <w:rPr>
          <w:rFonts w:ascii="ＭＳ ゴシック" w:eastAsia="ＭＳ ゴシック" w:hAnsi="ＭＳ ゴシック"/>
          <w:spacing w:val="2"/>
          <w:sz w:val="20"/>
          <w:szCs w:val="20"/>
        </w:rPr>
        <w:t xml:space="preserve">Classification by product type(Rubber Insulated)   </w:t>
      </w:r>
      <w:r>
        <w:rPr>
          <w:rFonts w:ascii="ＭＳ ゴシック" w:eastAsia="ＭＳ ゴシック" w:hAnsi="ＭＳ ゴシック" w:hint="eastAsia"/>
          <w:spacing w:val="2"/>
          <w:sz w:val="20"/>
          <w:szCs w:val="20"/>
        </w:rPr>
        <w:t xml:space="preserve">　　</w:t>
      </w:r>
      <w:r w:rsidRPr="002751F8">
        <w:rPr>
          <w:rFonts w:ascii="ＭＳ ゴシック" w:eastAsia="ＭＳ ゴシック" w:hAnsi="ＭＳ ゴシック"/>
          <w:spacing w:val="2"/>
          <w:sz w:val="20"/>
          <w:szCs w:val="20"/>
        </w:rPr>
        <w:t xml:space="preserve">      </w:t>
      </w:r>
      <w:r>
        <w:rPr>
          <w:rFonts w:ascii="ＭＳ ゴシック" w:eastAsia="ＭＳ ゴシック" w:hAnsi="ＭＳ ゴシック" w:hint="eastAsia"/>
          <w:spacing w:val="2"/>
          <w:sz w:val="20"/>
          <w:szCs w:val="20"/>
        </w:rPr>
        <w:t xml:space="preserve">　　　　　　　　　</w:t>
      </w:r>
      <w:r w:rsidR="00610B38">
        <w:rPr>
          <w:rFonts w:ascii="ＭＳ ゴシック" w:eastAsia="ＭＳ ゴシック" w:hAnsi="ＭＳ ゴシック"/>
          <w:spacing w:val="2"/>
          <w:sz w:val="20"/>
          <w:szCs w:val="20"/>
        </w:rPr>
        <w:t>C</w:t>
      </w:r>
      <w:r w:rsidRPr="002751F8">
        <w:rPr>
          <w:rFonts w:ascii="ＭＳ ゴシック" w:eastAsia="ＭＳ ゴシック" w:hAnsi="ＭＳ ゴシック"/>
          <w:spacing w:val="2"/>
          <w:sz w:val="20"/>
          <w:szCs w:val="20"/>
        </w:rPr>
        <w:t>ables</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869"/>
        <w:gridCol w:w="600"/>
        <w:gridCol w:w="6072"/>
      </w:tblGrid>
      <w:tr w:rsidR="00B83277" w14:paraId="07D213DF" w14:textId="77777777" w:rsidTr="004F0570">
        <w:trPr>
          <w:trHeight w:val="286"/>
        </w:trPr>
        <w:tc>
          <w:tcPr>
            <w:tcW w:w="2400" w:type="dxa"/>
            <w:gridSpan w:val="2"/>
            <w:tcBorders>
              <w:top w:val="single" w:sz="12" w:space="0" w:color="auto"/>
              <w:left w:val="single" w:sz="12" w:space="0" w:color="auto"/>
              <w:bottom w:val="double" w:sz="4" w:space="0" w:color="auto"/>
              <w:right w:val="single" w:sz="4" w:space="0" w:color="000000"/>
            </w:tcBorders>
          </w:tcPr>
          <w:p w14:paraId="0C052D66" w14:textId="77777777" w:rsidR="00B83277" w:rsidRDefault="00B83277">
            <w:pPr>
              <w:spacing w:line="284" w:lineRule="atLeast"/>
              <w:jc w:val="center"/>
              <w:rPr>
                <w:rFonts w:ascii="ＭＳ 明朝" w:cs="ＭＳ 明朝"/>
                <w:sz w:val="18"/>
                <w:szCs w:val="18"/>
              </w:rPr>
            </w:pPr>
            <w:bookmarkStart w:id="0" w:name="_Hlk128058694"/>
            <w:r>
              <w:rPr>
                <w:rFonts w:ascii="ＭＳ 明朝" w:hAnsi="ＭＳ 明朝" w:cs="ＭＳ 明朝" w:hint="eastAsia"/>
                <w:sz w:val="18"/>
                <w:szCs w:val="18"/>
              </w:rPr>
              <w:t>要　　　　素</w:t>
            </w:r>
          </w:p>
          <w:p w14:paraId="3DAB4E56" w14:textId="77777777" w:rsidR="003163E2" w:rsidRDefault="003163E2">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Factor</w:t>
            </w:r>
          </w:p>
        </w:tc>
        <w:tc>
          <w:tcPr>
            <w:tcW w:w="6672" w:type="dxa"/>
            <w:gridSpan w:val="2"/>
            <w:tcBorders>
              <w:top w:val="single" w:sz="12" w:space="0" w:color="auto"/>
              <w:left w:val="single" w:sz="4" w:space="0" w:color="000000"/>
              <w:bottom w:val="double" w:sz="4" w:space="0" w:color="auto"/>
              <w:right w:val="single" w:sz="12" w:space="0" w:color="auto"/>
            </w:tcBorders>
          </w:tcPr>
          <w:p w14:paraId="6FE9207E" w14:textId="77777777" w:rsidR="00B83277" w:rsidRDefault="00B83277">
            <w:pPr>
              <w:spacing w:line="284" w:lineRule="atLeast"/>
              <w:jc w:val="center"/>
              <w:rPr>
                <w:rFonts w:ascii="ＭＳ 明朝" w:cs="ＭＳ 明朝"/>
                <w:sz w:val="18"/>
                <w:szCs w:val="18"/>
              </w:rPr>
            </w:pPr>
            <w:r>
              <w:rPr>
                <w:rFonts w:ascii="ＭＳ 明朝" w:hAnsi="ＭＳ 明朝" w:cs="ＭＳ 明朝" w:hint="eastAsia"/>
                <w:sz w:val="18"/>
                <w:szCs w:val="18"/>
              </w:rPr>
              <w:t>区　　　　　　分</w:t>
            </w:r>
          </w:p>
          <w:p w14:paraId="5D906726" w14:textId="77777777" w:rsidR="003163E2" w:rsidRDefault="003163E2">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Classification</w:t>
            </w:r>
          </w:p>
        </w:tc>
      </w:tr>
      <w:bookmarkEnd w:id="0"/>
      <w:tr w:rsidR="00B83277" w14:paraId="62A7C3F3" w14:textId="77777777" w:rsidTr="004F0570">
        <w:trPr>
          <w:cantSplit/>
          <w:trHeight w:val="420"/>
        </w:trPr>
        <w:tc>
          <w:tcPr>
            <w:tcW w:w="531" w:type="dxa"/>
            <w:vMerge w:val="restart"/>
            <w:tcBorders>
              <w:top w:val="double" w:sz="4" w:space="0" w:color="auto"/>
              <w:left w:val="single" w:sz="12" w:space="0" w:color="auto"/>
              <w:right w:val="single" w:sz="4" w:space="0" w:color="000000"/>
            </w:tcBorders>
          </w:tcPr>
          <w:p w14:paraId="2150F72E" w14:textId="77777777" w:rsidR="00B83277" w:rsidRDefault="00B83277">
            <w:pPr>
              <w:spacing w:beforeLines="20" w:before="67" w:line="284" w:lineRule="atLeast"/>
              <w:jc w:val="center"/>
              <w:rPr>
                <w:rFonts w:ascii="ＭＳ 明朝"/>
                <w:color w:val="auto"/>
                <w:sz w:val="18"/>
                <w:szCs w:val="18"/>
              </w:rPr>
            </w:pPr>
            <w:r>
              <w:rPr>
                <w:rFonts w:ascii="ＭＳ 明朝" w:hAnsi="ＭＳ 明朝" w:cs="ＭＳ 明朝" w:hint="eastAsia"/>
                <w:sz w:val="18"/>
                <w:szCs w:val="18"/>
              </w:rPr>
              <w:t>Ａ</w:t>
            </w:r>
          </w:p>
        </w:tc>
        <w:tc>
          <w:tcPr>
            <w:tcW w:w="1869" w:type="dxa"/>
            <w:vMerge w:val="restart"/>
            <w:tcBorders>
              <w:top w:val="double" w:sz="4" w:space="0" w:color="auto"/>
              <w:left w:val="single" w:sz="4" w:space="0" w:color="000000"/>
              <w:right w:val="single" w:sz="4" w:space="0" w:color="000000"/>
            </w:tcBorders>
          </w:tcPr>
          <w:p w14:paraId="3A2756C9" w14:textId="77777777" w:rsidR="003163E2" w:rsidRDefault="00B83277" w:rsidP="003163E2">
            <w:pPr>
              <w:spacing w:beforeLines="20" w:before="67" w:line="284" w:lineRule="atLeast"/>
              <w:ind w:hanging="13"/>
              <w:rPr>
                <w:rFonts w:ascii="ＭＳ 明朝" w:cs="ＭＳ 明朝"/>
                <w:sz w:val="18"/>
                <w:szCs w:val="18"/>
              </w:rPr>
            </w:pPr>
            <w:r>
              <w:rPr>
                <w:rFonts w:ascii="ＭＳ 明朝" w:hAnsi="ＭＳ 明朝" w:cs="ＭＳ 明朝"/>
                <w:sz w:val="18"/>
                <w:szCs w:val="18"/>
              </w:rPr>
              <w:t xml:space="preserve"> </w:t>
            </w:r>
            <w:r>
              <w:rPr>
                <w:rFonts w:ascii="ＭＳ 明朝" w:hAnsi="ＭＳ 明朝" w:cs="ＭＳ 明朝" w:hint="eastAsia"/>
                <w:sz w:val="18"/>
                <w:szCs w:val="18"/>
              </w:rPr>
              <w:t>導体の主材料</w:t>
            </w:r>
          </w:p>
          <w:p w14:paraId="123923E8" w14:textId="77777777" w:rsidR="003163E2" w:rsidRPr="003163E2" w:rsidRDefault="003163E2" w:rsidP="003163E2">
            <w:pPr>
              <w:spacing w:beforeLines="20" w:before="67" w:line="284" w:lineRule="atLeast"/>
              <w:ind w:left="129" w:hanging="13"/>
              <w:rPr>
                <w:rFonts w:ascii="ＭＳゴシック" w:eastAsia="ＭＳゴシック" w:hAnsi="Century" w:cs="ＭＳゴシック"/>
                <w:color w:val="auto"/>
                <w:sz w:val="19"/>
                <w:szCs w:val="19"/>
              </w:rPr>
            </w:pPr>
            <w:r>
              <w:rPr>
                <w:rFonts w:ascii="ＭＳゴシック" w:eastAsia="ＭＳゴシック" w:hAnsi="Century" w:cs="ＭＳゴシック"/>
                <w:color w:val="auto"/>
                <w:sz w:val="19"/>
                <w:szCs w:val="19"/>
              </w:rPr>
              <w:t>Conductor materials</w:t>
            </w:r>
          </w:p>
        </w:tc>
        <w:tc>
          <w:tcPr>
            <w:tcW w:w="600" w:type="dxa"/>
            <w:tcBorders>
              <w:top w:val="double" w:sz="4" w:space="0" w:color="auto"/>
              <w:left w:val="single" w:sz="4" w:space="0" w:color="000000"/>
              <w:bottom w:val="single" w:sz="4" w:space="0" w:color="000000"/>
              <w:right w:val="single" w:sz="4" w:space="0" w:color="000000"/>
            </w:tcBorders>
            <w:vAlign w:val="center"/>
          </w:tcPr>
          <w:p w14:paraId="35232850" w14:textId="77777777" w:rsidR="00B83277" w:rsidRDefault="00B83277">
            <w:pPr>
              <w:jc w:val="center"/>
              <w:rPr>
                <w:rFonts w:ascii="Century" w:hAnsi="Century" w:cs="Century"/>
                <w:color w:val="auto"/>
                <w:sz w:val="18"/>
                <w:szCs w:val="18"/>
              </w:rPr>
            </w:pPr>
            <w:r>
              <w:rPr>
                <w:rFonts w:ascii="Century" w:hAnsi="Century" w:cs="ＭＳ 明朝" w:hint="eastAsia"/>
                <w:sz w:val="18"/>
                <w:szCs w:val="18"/>
              </w:rPr>
              <w:t>１</w:t>
            </w:r>
          </w:p>
        </w:tc>
        <w:tc>
          <w:tcPr>
            <w:tcW w:w="6072" w:type="dxa"/>
            <w:tcBorders>
              <w:top w:val="double" w:sz="4" w:space="0" w:color="auto"/>
              <w:left w:val="single" w:sz="4" w:space="0" w:color="000000"/>
              <w:bottom w:val="single" w:sz="4" w:space="0" w:color="000000"/>
              <w:right w:val="single" w:sz="12" w:space="0" w:color="auto"/>
            </w:tcBorders>
            <w:vAlign w:val="center"/>
          </w:tcPr>
          <w:p w14:paraId="20CE6546" w14:textId="77777777" w:rsidR="00B83277" w:rsidRDefault="00B83277">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銅のもの</w:t>
            </w:r>
          </w:p>
          <w:p w14:paraId="290FEA99" w14:textId="77777777" w:rsidR="0020244D" w:rsidRDefault="0020244D">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Copper</w:t>
            </w:r>
          </w:p>
        </w:tc>
      </w:tr>
      <w:tr w:rsidR="00B83277" w14:paraId="3E146842" w14:textId="77777777" w:rsidTr="004F0570">
        <w:trPr>
          <w:cantSplit/>
          <w:trHeight w:val="420"/>
        </w:trPr>
        <w:tc>
          <w:tcPr>
            <w:tcW w:w="531" w:type="dxa"/>
            <w:vMerge/>
            <w:tcBorders>
              <w:left w:val="single" w:sz="12" w:space="0" w:color="auto"/>
              <w:bottom w:val="single" w:sz="4" w:space="0" w:color="000000"/>
              <w:right w:val="single" w:sz="4" w:space="0" w:color="000000"/>
            </w:tcBorders>
          </w:tcPr>
          <w:p w14:paraId="59152F59" w14:textId="77777777" w:rsidR="00B83277" w:rsidRDefault="00B83277">
            <w:pPr>
              <w:spacing w:beforeLines="20" w:before="67" w:line="284" w:lineRule="atLeast"/>
              <w:jc w:val="center"/>
              <w:rPr>
                <w:rFonts w:ascii="ＭＳ 明朝"/>
                <w:color w:val="auto"/>
                <w:sz w:val="18"/>
                <w:szCs w:val="18"/>
              </w:rPr>
            </w:pPr>
          </w:p>
        </w:tc>
        <w:tc>
          <w:tcPr>
            <w:tcW w:w="1869" w:type="dxa"/>
            <w:vMerge/>
            <w:tcBorders>
              <w:left w:val="single" w:sz="4" w:space="0" w:color="000000"/>
              <w:bottom w:val="single" w:sz="4" w:space="0" w:color="000000"/>
              <w:right w:val="single" w:sz="4" w:space="0" w:color="000000"/>
            </w:tcBorders>
          </w:tcPr>
          <w:p w14:paraId="1CC63CA8" w14:textId="77777777" w:rsidR="00B83277" w:rsidRDefault="00B83277">
            <w:pPr>
              <w:spacing w:beforeLines="20" w:before="67" w:line="284" w:lineRule="atLeast"/>
              <w:rPr>
                <w:rFonts w:ascii="ＭＳ 明朝"/>
                <w:color w:val="auto"/>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C11ABE7" w14:textId="77777777" w:rsidR="00B83277" w:rsidRDefault="00B83277">
            <w:pPr>
              <w:jc w:val="center"/>
              <w:rPr>
                <w:rFonts w:ascii="Century" w:hAnsi="Century" w:cs="Century"/>
                <w:color w:val="auto"/>
                <w:sz w:val="18"/>
                <w:szCs w:val="18"/>
              </w:rPr>
            </w:pPr>
            <w:r>
              <w:rPr>
                <w:rFonts w:ascii="Century" w:hAnsi="Century" w:cs="ＭＳ 明朝" w:hint="eastAsia"/>
                <w:sz w:val="18"/>
                <w:szCs w:val="18"/>
              </w:rPr>
              <w:t>２</w:t>
            </w:r>
          </w:p>
        </w:tc>
        <w:tc>
          <w:tcPr>
            <w:tcW w:w="6072" w:type="dxa"/>
            <w:tcBorders>
              <w:top w:val="single" w:sz="4" w:space="0" w:color="000000"/>
              <w:left w:val="single" w:sz="4" w:space="0" w:color="000000"/>
              <w:bottom w:val="single" w:sz="4" w:space="0" w:color="000000"/>
              <w:right w:val="single" w:sz="12" w:space="0" w:color="auto"/>
            </w:tcBorders>
            <w:vAlign w:val="center"/>
          </w:tcPr>
          <w:p w14:paraId="4CFCC9EF" w14:textId="77777777" w:rsidR="00B83277" w:rsidRDefault="00B83277">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その他のもの</w:t>
            </w:r>
          </w:p>
          <w:p w14:paraId="18DBA9F9" w14:textId="77777777" w:rsidR="0020244D" w:rsidRDefault="0020244D">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Others</w:t>
            </w:r>
          </w:p>
        </w:tc>
      </w:tr>
      <w:tr w:rsidR="00B83277" w14:paraId="58F175B4" w14:textId="77777777" w:rsidTr="004F0570">
        <w:trPr>
          <w:cantSplit/>
          <w:trHeight w:val="668"/>
        </w:trPr>
        <w:tc>
          <w:tcPr>
            <w:tcW w:w="531" w:type="dxa"/>
            <w:vMerge w:val="restart"/>
            <w:tcBorders>
              <w:top w:val="single" w:sz="4" w:space="0" w:color="000000"/>
              <w:left w:val="single" w:sz="12" w:space="0" w:color="auto"/>
              <w:bottom w:val="nil"/>
              <w:right w:val="single" w:sz="4" w:space="0" w:color="000000"/>
            </w:tcBorders>
          </w:tcPr>
          <w:p w14:paraId="2FF08BA9" w14:textId="77777777" w:rsidR="00B83277" w:rsidRDefault="00B83277">
            <w:pPr>
              <w:spacing w:beforeLines="20" w:before="67" w:line="284" w:lineRule="atLeast"/>
              <w:jc w:val="center"/>
              <w:rPr>
                <w:rFonts w:ascii="ＭＳ 明朝"/>
                <w:color w:val="auto"/>
                <w:sz w:val="18"/>
                <w:szCs w:val="18"/>
              </w:rPr>
            </w:pPr>
            <w:r>
              <w:rPr>
                <w:rFonts w:ascii="ＭＳ 明朝" w:hAnsi="ＭＳ 明朝" w:cs="ＭＳ 明朝" w:hint="eastAsia"/>
                <w:sz w:val="18"/>
                <w:szCs w:val="18"/>
              </w:rPr>
              <w:t>Ｂ</w:t>
            </w:r>
          </w:p>
        </w:tc>
        <w:tc>
          <w:tcPr>
            <w:tcW w:w="1869" w:type="dxa"/>
            <w:vMerge w:val="restart"/>
            <w:tcBorders>
              <w:top w:val="single" w:sz="4" w:space="0" w:color="000000"/>
              <w:left w:val="single" w:sz="4" w:space="0" w:color="000000"/>
              <w:bottom w:val="nil"/>
              <w:right w:val="single" w:sz="4" w:space="0" w:color="000000"/>
            </w:tcBorders>
          </w:tcPr>
          <w:p w14:paraId="3A2AAA83" w14:textId="77777777" w:rsidR="00B83277" w:rsidRDefault="00B83277">
            <w:pPr>
              <w:spacing w:beforeLines="20" w:before="67" w:line="284" w:lineRule="atLeast"/>
              <w:rPr>
                <w:rFonts w:ascii="ＭＳ 明朝" w:cs="ＭＳ 明朝"/>
                <w:sz w:val="18"/>
                <w:szCs w:val="18"/>
              </w:rPr>
            </w:pPr>
            <w:r>
              <w:rPr>
                <w:rFonts w:ascii="ＭＳ 明朝" w:hAnsi="ＭＳ 明朝" w:cs="ＭＳ 明朝"/>
                <w:sz w:val="18"/>
                <w:szCs w:val="18"/>
              </w:rPr>
              <w:t xml:space="preserve"> </w:t>
            </w:r>
            <w:r>
              <w:rPr>
                <w:rFonts w:ascii="ＭＳ 明朝" w:hAnsi="ＭＳ 明朝" w:cs="ＭＳ 明朝" w:hint="eastAsia"/>
                <w:sz w:val="18"/>
                <w:szCs w:val="18"/>
              </w:rPr>
              <w:t>導体の太さ</w:t>
            </w:r>
          </w:p>
          <w:p w14:paraId="11DC2E72" w14:textId="77777777" w:rsidR="003163E2" w:rsidRDefault="003163E2" w:rsidP="003163E2">
            <w:pPr>
              <w:spacing w:beforeLines="20" w:before="67" w:line="284" w:lineRule="atLeast"/>
              <w:ind w:left="129"/>
              <w:rPr>
                <w:rFonts w:ascii="ＭＳ 明朝"/>
                <w:color w:val="auto"/>
                <w:sz w:val="18"/>
                <w:szCs w:val="18"/>
              </w:rPr>
            </w:pPr>
            <w:r>
              <w:rPr>
                <w:rFonts w:ascii="ＭＳゴシック" w:eastAsia="ＭＳゴシック" w:hAnsi="Century" w:cs="ＭＳゴシック"/>
                <w:color w:val="auto"/>
                <w:sz w:val="19"/>
                <w:szCs w:val="19"/>
              </w:rPr>
              <w:t>Conductor thickness</w:t>
            </w:r>
          </w:p>
        </w:tc>
        <w:tc>
          <w:tcPr>
            <w:tcW w:w="600" w:type="dxa"/>
            <w:tcBorders>
              <w:top w:val="single" w:sz="4" w:space="0" w:color="000000"/>
              <w:left w:val="single" w:sz="4" w:space="0" w:color="000000"/>
              <w:bottom w:val="single" w:sz="4" w:space="0" w:color="000000"/>
              <w:right w:val="single" w:sz="4" w:space="0" w:color="000000"/>
            </w:tcBorders>
            <w:vAlign w:val="center"/>
          </w:tcPr>
          <w:p w14:paraId="46EE907F" w14:textId="77777777" w:rsidR="00B83277" w:rsidRDefault="00B83277">
            <w:pPr>
              <w:jc w:val="center"/>
              <w:rPr>
                <w:rFonts w:ascii="Century" w:hAnsi="Century" w:cs="Century"/>
                <w:spacing w:val="2"/>
                <w:sz w:val="18"/>
                <w:szCs w:val="18"/>
              </w:rPr>
            </w:pPr>
            <w:r>
              <w:rPr>
                <w:rFonts w:ascii="Century" w:hAnsi="Century" w:cs="ＭＳ 明朝" w:hint="eastAsia"/>
                <w:sz w:val="18"/>
                <w:szCs w:val="18"/>
              </w:rPr>
              <w:t>１</w:t>
            </w:r>
          </w:p>
        </w:tc>
        <w:tc>
          <w:tcPr>
            <w:tcW w:w="6072" w:type="dxa"/>
            <w:tcBorders>
              <w:top w:val="single" w:sz="4" w:space="0" w:color="000000"/>
              <w:left w:val="single" w:sz="4" w:space="0" w:color="000000"/>
              <w:bottom w:val="single" w:sz="4" w:space="0" w:color="000000"/>
              <w:right w:val="single" w:sz="12" w:space="0" w:color="auto"/>
            </w:tcBorders>
            <w:vAlign w:val="center"/>
          </w:tcPr>
          <w:p w14:paraId="492A441C" w14:textId="77777777" w:rsidR="0020244D" w:rsidRDefault="00B83277" w:rsidP="0020244D">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より線</w:t>
            </w:r>
            <w:r w:rsidR="002754B3">
              <w:rPr>
                <w:rFonts w:ascii="ＭＳ 明朝" w:hAnsi="ＭＳ 明朝" w:cs="ＭＳ 明朝" w:hint="eastAsia"/>
                <w:sz w:val="18"/>
                <w:szCs w:val="18"/>
              </w:rPr>
              <w:t>のもの</w:t>
            </w:r>
            <w:r>
              <w:rPr>
                <w:rFonts w:ascii="ＭＳ 明朝" w:hAnsi="ＭＳ 明朝" w:cs="ＭＳ 明朝" w:hint="eastAsia"/>
                <w:sz w:val="18"/>
                <w:szCs w:val="18"/>
              </w:rPr>
              <w:t>及び成形単線</w:t>
            </w:r>
            <w:r w:rsidR="002754B3">
              <w:rPr>
                <w:rFonts w:ascii="ＭＳ 明朝" w:hAnsi="ＭＳ 明朝" w:cs="ＭＳ 明朝" w:hint="eastAsia"/>
                <w:sz w:val="18"/>
                <w:szCs w:val="18"/>
              </w:rPr>
              <w:t>のもの</w:t>
            </w:r>
            <w:r>
              <w:rPr>
                <w:rFonts w:ascii="ＭＳ 明朝" w:hAnsi="ＭＳ 明朝" w:cs="ＭＳ 明朝" w:hint="eastAsia"/>
                <w:sz w:val="18"/>
                <w:szCs w:val="18"/>
              </w:rPr>
              <w:t>にあっては</w:t>
            </w:r>
            <w:r w:rsidR="002754B3">
              <w:rPr>
                <w:rFonts w:ascii="ＭＳ 明朝" w:hAnsi="ＭＳ 明朝" w:cs="ＭＳ 明朝" w:hint="eastAsia"/>
                <w:sz w:val="18"/>
                <w:szCs w:val="18"/>
              </w:rPr>
              <w:t>断面積が</w:t>
            </w:r>
            <w:r>
              <w:rPr>
                <w:rFonts w:ascii="Century" w:hAnsi="Century" w:cs="Century"/>
                <w:sz w:val="18"/>
                <w:szCs w:val="18"/>
              </w:rPr>
              <w:t>8.0mm</w:t>
            </w:r>
            <w:r>
              <w:rPr>
                <w:rFonts w:ascii="Century" w:hAnsi="Century" w:cs="Century"/>
                <w:sz w:val="18"/>
                <w:szCs w:val="18"/>
                <w:vertAlign w:val="superscript"/>
              </w:rPr>
              <w:t>2</w:t>
            </w:r>
            <w:r w:rsidR="00B62170">
              <w:rPr>
                <w:rFonts w:ascii="ＭＳ 明朝" w:hAnsi="ＭＳ 明朝" w:cs="ＭＳ 明朝" w:hint="eastAsia"/>
                <w:sz w:val="18"/>
                <w:szCs w:val="18"/>
              </w:rPr>
              <w:t>以下のもの</w:t>
            </w:r>
            <w:r w:rsidR="002754B3">
              <w:rPr>
                <w:rFonts w:ascii="ＭＳ 明朝" w:cs="ＭＳ 明朝" w:hint="eastAsia"/>
                <w:sz w:val="18"/>
                <w:szCs w:val="18"/>
              </w:rPr>
              <w:t>、</w:t>
            </w:r>
            <w:r>
              <w:rPr>
                <w:rFonts w:ascii="ＭＳ 明朝" w:hAnsi="ＭＳ 明朝" w:cs="ＭＳ 明朝" w:hint="eastAsia"/>
                <w:sz w:val="18"/>
                <w:szCs w:val="18"/>
              </w:rPr>
              <w:t>単線</w:t>
            </w:r>
            <w:r w:rsidR="002754B3">
              <w:rPr>
                <w:rFonts w:ascii="ＭＳ 明朝" w:hAnsi="ＭＳ 明朝" w:cs="ＭＳ 明朝" w:hint="eastAsia"/>
                <w:sz w:val="18"/>
                <w:szCs w:val="18"/>
              </w:rPr>
              <w:t>のもの</w:t>
            </w:r>
            <w:r>
              <w:rPr>
                <w:rFonts w:ascii="ＭＳ 明朝" w:hAnsi="ＭＳ 明朝" w:cs="ＭＳ 明朝" w:hint="eastAsia"/>
                <w:sz w:val="18"/>
                <w:szCs w:val="18"/>
              </w:rPr>
              <w:t>（成形単線</w:t>
            </w:r>
            <w:r w:rsidR="002754B3">
              <w:rPr>
                <w:rFonts w:ascii="ＭＳ 明朝" w:hAnsi="ＭＳ 明朝" w:cs="ＭＳ 明朝" w:hint="eastAsia"/>
                <w:sz w:val="18"/>
                <w:szCs w:val="18"/>
              </w:rPr>
              <w:t>のもの</w:t>
            </w:r>
            <w:r>
              <w:rPr>
                <w:rFonts w:ascii="ＭＳ 明朝" w:hAnsi="ＭＳ 明朝" w:cs="ＭＳ 明朝" w:hint="eastAsia"/>
                <w:sz w:val="18"/>
                <w:szCs w:val="18"/>
              </w:rPr>
              <w:t>を除く</w:t>
            </w:r>
            <w:r w:rsidR="002754B3">
              <w:rPr>
                <w:rFonts w:ascii="ＭＳ 明朝" w:hAnsi="ＭＳ 明朝" w:cs="ＭＳ 明朝" w:hint="eastAsia"/>
                <w:sz w:val="18"/>
                <w:szCs w:val="18"/>
              </w:rPr>
              <w:t>。</w:t>
            </w:r>
            <w:r>
              <w:rPr>
                <w:rFonts w:ascii="ＭＳ 明朝" w:hAnsi="ＭＳ 明朝" w:cs="ＭＳ 明朝" w:hint="eastAsia"/>
                <w:sz w:val="18"/>
                <w:szCs w:val="18"/>
              </w:rPr>
              <w:t>）にあっては直径が</w:t>
            </w:r>
            <w:r>
              <w:rPr>
                <w:rFonts w:ascii="Century" w:hAnsi="Century" w:cs="Century"/>
                <w:sz w:val="18"/>
                <w:szCs w:val="18"/>
              </w:rPr>
              <w:t>3.2mm</w:t>
            </w:r>
            <w:r>
              <w:rPr>
                <w:rFonts w:ascii="ＭＳ 明朝" w:hAnsi="ＭＳ 明朝" w:cs="ＭＳ 明朝" w:hint="eastAsia"/>
                <w:sz w:val="18"/>
                <w:szCs w:val="18"/>
              </w:rPr>
              <w:t>以下のもの</w:t>
            </w:r>
          </w:p>
          <w:p w14:paraId="7583B631" w14:textId="77777777" w:rsidR="0020244D" w:rsidRPr="002754B3" w:rsidRDefault="0020244D" w:rsidP="0020244D">
            <w:pPr>
              <w:spacing w:line="260" w:lineRule="exact"/>
              <w:ind w:leftChars="60" w:left="127" w:rightChars="80" w:right="170" w:firstLineChars="8" w:firstLine="15"/>
              <w:jc w:val="both"/>
              <w:rPr>
                <w:rFonts w:ascii="ＭＳ 明朝" w:cs="ＭＳ 明朝"/>
                <w:sz w:val="18"/>
                <w:szCs w:val="18"/>
              </w:rPr>
            </w:pPr>
            <w:r>
              <w:rPr>
                <w:rFonts w:ascii="ＭＳゴシック" w:eastAsia="ＭＳゴシック" w:hAnsi="Century" w:cs="ＭＳゴシック"/>
                <w:color w:val="auto"/>
                <w:sz w:val="19"/>
                <w:szCs w:val="19"/>
              </w:rPr>
              <w:t>Stranded conductors and shaped solid conductors with cross section area of 8.0</w:t>
            </w:r>
            <w:r>
              <w:rPr>
                <w:rFonts w:ascii="ＭＳゴシック" w:eastAsia="ＭＳゴシック" w:hAnsi="Century" w:cs="ＭＳゴシック" w:hint="eastAsia"/>
                <w:color w:val="auto"/>
                <w:sz w:val="19"/>
                <w:szCs w:val="19"/>
              </w:rPr>
              <w:t>㎟</w:t>
            </w:r>
            <w:r>
              <w:rPr>
                <w:rFonts w:ascii="EUDC" w:eastAsia="EUDC" w:hAnsi="Century" w:cs="EUDC"/>
                <w:color w:val="auto"/>
                <w:sz w:val="19"/>
                <w:szCs w:val="19"/>
              </w:rPr>
              <w:t xml:space="preserve"> </w:t>
            </w:r>
            <w:r>
              <w:rPr>
                <w:rFonts w:ascii="ＭＳゴシック" w:eastAsia="ＭＳゴシック" w:hAnsi="Century" w:cs="ＭＳゴシック"/>
                <w:color w:val="auto"/>
                <w:sz w:val="19"/>
                <w:szCs w:val="19"/>
              </w:rPr>
              <w:t>or less, or solid conductors (excluding shaped solid conductors) with diameter of 3.2</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xml:space="preserve"> or less</w:t>
            </w:r>
          </w:p>
        </w:tc>
      </w:tr>
      <w:tr w:rsidR="00B83277" w14:paraId="01E0A0A3" w14:textId="77777777" w:rsidTr="004F0570">
        <w:trPr>
          <w:cantSplit/>
          <w:trHeight w:val="665"/>
        </w:trPr>
        <w:tc>
          <w:tcPr>
            <w:tcW w:w="531" w:type="dxa"/>
            <w:vMerge/>
            <w:tcBorders>
              <w:top w:val="nil"/>
              <w:left w:val="single" w:sz="12" w:space="0" w:color="auto"/>
              <w:bottom w:val="nil"/>
              <w:right w:val="single" w:sz="4" w:space="0" w:color="000000"/>
            </w:tcBorders>
          </w:tcPr>
          <w:p w14:paraId="423D56A1" w14:textId="77777777" w:rsidR="00B83277" w:rsidRDefault="00B83277">
            <w:pPr>
              <w:spacing w:beforeLines="20" w:before="67"/>
              <w:jc w:val="center"/>
              <w:textAlignment w:val="auto"/>
              <w:rPr>
                <w:rFonts w:ascii="ＭＳ 明朝"/>
                <w:color w:val="auto"/>
                <w:sz w:val="18"/>
                <w:szCs w:val="18"/>
              </w:rPr>
            </w:pPr>
          </w:p>
        </w:tc>
        <w:tc>
          <w:tcPr>
            <w:tcW w:w="1869" w:type="dxa"/>
            <w:vMerge/>
            <w:tcBorders>
              <w:top w:val="nil"/>
              <w:left w:val="single" w:sz="4" w:space="0" w:color="000000"/>
              <w:bottom w:val="nil"/>
              <w:right w:val="single" w:sz="4" w:space="0" w:color="000000"/>
            </w:tcBorders>
          </w:tcPr>
          <w:p w14:paraId="463128F8" w14:textId="77777777" w:rsidR="00B83277" w:rsidRDefault="00B83277">
            <w:pPr>
              <w:spacing w:beforeLines="20" w:before="67"/>
              <w:textAlignment w:val="auto"/>
              <w:rPr>
                <w:rFonts w:ascii="ＭＳ 明朝"/>
                <w:color w:val="auto"/>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6FD7AB2" w14:textId="77777777" w:rsidR="00B83277" w:rsidRDefault="00B83277">
            <w:pPr>
              <w:jc w:val="center"/>
              <w:rPr>
                <w:rFonts w:ascii="Century" w:hAnsi="Century" w:cs="Century"/>
                <w:color w:val="auto"/>
                <w:sz w:val="18"/>
                <w:szCs w:val="18"/>
              </w:rPr>
            </w:pPr>
            <w:r>
              <w:rPr>
                <w:rFonts w:ascii="Century" w:hAnsi="Century" w:cs="ＭＳ 明朝" w:hint="eastAsia"/>
                <w:sz w:val="18"/>
                <w:szCs w:val="18"/>
              </w:rPr>
              <w:t>２</w:t>
            </w:r>
          </w:p>
        </w:tc>
        <w:tc>
          <w:tcPr>
            <w:tcW w:w="6072" w:type="dxa"/>
            <w:tcBorders>
              <w:top w:val="single" w:sz="4" w:space="0" w:color="000000"/>
              <w:left w:val="single" w:sz="4" w:space="0" w:color="000000"/>
              <w:bottom w:val="single" w:sz="4" w:space="0" w:color="000000"/>
              <w:right w:val="single" w:sz="12" w:space="0" w:color="auto"/>
            </w:tcBorders>
            <w:vAlign w:val="center"/>
          </w:tcPr>
          <w:p w14:paraId="2558FF3E" w14:textId="77777777" w:rsidR="00996695" w:rsidRDefault="00B83277" w:rsidP="00996695">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より線</w:t>
            </w:r>
            <w:r w:rsidR="002754B3">
              <w:rPr>
                <w:rFonts w:ascii="ＭＳ 明朝" w:hAnsi="ＭＳ 明朝" w:cs="ＭＳ 明朝" w:hint="eastAsia"/>
                <w:sz w:val="18"/>
                <w:szCs w:val="18"/>
              </w:rPr>
              <w:t>のもの</w:t>
            </w:r>
            <w:r>
              <w:rPr>
                <w:rFonts w:ascii="ＭＳ 明朝" w:hAnsi="ＭＳ 明朝" w:cs="ＭＳ 明朝" w:hint="eastAsia"/>
                <w:sz w:val="18"/>
                <w:szCs w:val="18"/>
              </w:rPr>
              <w:t>及び成形単線</w:t>
            </w:r>
            <w:r w:rsidR="002754B3">
              <w:rPr>
                <w:rFonts w:ascii="ＭＳ 明朝" w:hAnsi="ＭＳ 明朝" w:cs="ＭＳ 明朝" w:hint="eastAsia"/>
                <w:sz w:val="18"/>
                <w:szCs w:val="18"/>
              </w:rPr>
              <w:t>のもの</w:t>
            </w:r>
            <w:r>
              <w:rPr>
                <w:rFonts w:ascii="ＭＳ 明朝" w:hAnsi="ＭＳ 明朝" w:cs="ＭＳ 明朝" w:hint="eastAsia"/>
                <w:sz w:val="18"/>
                <w:szCs w:val="18"/>
              </w:rPr>
              <w:t>にあっては</w:t>
            </w:r>
            <w:r w:rsidR="002754B3">
              <w:rPr>
                <w:rFonts w:ascii="ＭＳ 明朝" w:hAnsi="ＭＳ 明朝" w:cs="ＭＳ 明朝" w:hint="eastAsia"/>
                <w:sz w:val="18"/>
                <w:szCs w:val="18"/>
              </w:rPr>
              <w:t>断面積が</w:t>
            </w:r>
            <w:r>
              <w:rPr>
                <w:rFonts w:ascii="Century" w:hAnsi="Century" w:cs="Century"/>
                <w:sz w:val="18"/>
                <w:szCs w:val="18"/>
              </w:rPr>
              <w:t>8.0mm</w:t>
            </w:r>
            <w:r>
              <w:rPr>
                <w:rFonts w:ascii="Century" w:hAnsi="Century" w:cs="Century"/>
                <w:sz w:val="18"/>
                <w:szCs w:val="18"/>
                <w:vertAlign w:val="superscript"/>
              </w:rPr>
              <w:t>2</w:t>
            </w:r>
            <w:r>
              <w:rPr>
                <w:rFonts w:ascii="ＭＳ 明朝" w:hAnsi="ＭＳ 明朝" w:cs="ＭＳ 明朝" w:hint="eastAsia"/>
                <w:sz w:val="18"/>
                <w:szCs w:val="18"/>
              </w:rPr>
              <w:t>を超え</w:t>
            </w:r>
            <w:r>
              <w:rPr>
                <w:rFonts w:ascii="Century" w:hAnsi="Century" w:cs="Century"/>
                <w:sz w:val="18"/>
                <w:szCs w:val="18"/>
              </w:rPr>
              <w:t>32mm</w:t>
            </w:r>
            <w:r>
              <w:rPr>
                <w:rFonts w:ascii="Century" w:hAnsi="Century" w:cs="Century"/>
                <w:sz w:val="18"/>
                <w:szCs w:val="18"/>
                <w:vertAlign w:val="superscript"/>
              </w:rPr>
              <w:t>2</w:t>
            </w:r>
            <w:r>
              <w:rPr>
                <w:rFonts w:ascii="ＭＳ 明朝" w:hAnsi="ＭＳ 明朝" w:cs="ＭＳ 明朝" w:hint="eastAsia"/>
                <w:sz w:val="18"/>
                <w:szCs w:val="18"/>
              </w:rPr>
              <w:t>以下のもの</w:t>
            </w:r>
            <w:r w:rsidR="002754B3">
              <w:rPr>
                <w:rFonts w:ascii="ＭＳ 明朝" w:cs="ＭＳ 明朝" w:hint="eastAsia"/>
                <w:sz w:val="18"/>
                <w:szCs w:val="18"/>
              </w:rPr>
              <w:t>、</w:t>
            </w:r>
            <w:r>
              <w:rPr>
                <w:rFonts w:ascii="ＭＳ 明朝" w:hAnsi="ＭＳ 明朝" w:cs="ＭＳ 明朝" w:hint="eastAsia"/>
                <w:sz w:val="18"/>
                <w:szCs w:val="18"/>
              </w:rPr>
              <w:t>単線</w:t>
            </w:r>
            <w:r w:rsidR="002754B3">
              <w:rPr>
                <w:rFonts w:ascii="ＭＳ 明朝" w:hAnsi="ＭＳ 明朝" w:cs="ＭＳ 明朝" w:hint="eastAsia"/>
                <w:sz w:val="18"/>
                <w:szCs w:val="18"/>
              </w:rPr>
              <w:t>のもの</w:t>
            </w:r>
            <w:r>
              <w:rPr>
                <w:rFonts w:ascii="ＭＳ 明朝" w:hAnsi="ＭＳ 明朝" w:cs="ＭＳ 明朝" w:hint="eastAsia"/>
                <w:sz w:val="18"/>
                <w:szCs w:val="18"/>
              </w:rPr>
              <w:t>（成形単線</w:t>
            </w:r>
            <w:r w:rsidR="002754B3">
              <w:rPr>
                <w:rFonts w:ascii="ＭＳ 明朝" w:hAnsi="ＭＳ 明朝" w:cs="ＭＳ 明朝" w:hint="eastAsia"/>
                <w:sz w:val="18"/>
                <w:szCs w:val="18"/>
              </w:rPr>
              <w:t>のもの</w:t>
            </w:r>
            <w:r>
              <w:rPr>
                <w:rFonts w:ascii="ＭＳ 明朝" w:hAnsi="ＭＳ 明朝" w:cs="ＭＳ 明朝" w:hint="eastAsia"/>
                <w:sz w:val="18"/>
                <w:szCs w:val="18"/>
              </w:rPr>
              <w:t>を除く</w:t>
            </w:r>
            <w:r w:rsidR="002754B3">
              <w:rPr>
                <w:rFonts w:ascii="ＭＳ 明朝" w:hAnsi="ＭＳ 明朝" w:cs="ＭＳ 明朝" w:hint="eastAsia"/>
                <w:sz w:val="18"/>
                <w:szCs w:val="18"/>
              </w:rPr>
              <w:t>。</w:t>
            </w:r>
            <w:r>
              <w:rPr>
                <w:rFonts w:ascii="ＭＳ 明朝" w:hAnsi="ＭＳ 明朝" w:cs="ＭＳ 明朝" w:hint="eastAsia"/>
                <w:sz w:val="18"/>
                <w:szCs w:val="18"/>
              </w:rPr>
              <w:t>）にあっては直径が</w:t>
            </w:r>
            <w:r>
              <w:rPr>
                <w:rFonts w:ascii="Century" w:hAnsi="Century" w:cs="Century"/>
                <w:sz w:val="18"/>
                <w:szCs w:val="18"/>
              </w:rPr>
              <w:t>3.2mm</w:t>
            </w:r>
            <w:r>
              <w:rPr>
                <w:rFonts w:ascii="ＭＳ 明朝" w:hAnsi="ＭＳ 明朝" w:cs="ＭＳ 明朝" w:hint="eastAsia"/>
                <w:sz w:val="18"/>
                <w:szCs w:val="18"/>
              </w:rPr>
              <w:t>を超えるもの</w:t>
            </w:r>
          </w:p>
          <w:p w14:paraId="6244BBAC" w14:textId="77777777" w:rsidR="00996695" w:rsidRPr="002754B3" w:rsidRDefault="00996695" w:rsidP="00996695">
            <w:pPr>
              <w:spacing w:line="260" w:lineRule="exact"/>
              <w:ind w:leftChars="60" w:left="127" w:rightChars="80" w:right="170" w:firstLineChars="8" w:firstLine="15"/>
              <w:jc w:val="both"/>
              <w:rPr>
                <w:rFonts w:ascii="ＭＳ 明朝" w:cs="ＭＳ 明朝"/>
                <w:sz w:val="18"/>
                <w:szCs w:val="18"/>
              </w:rPr>
            </w:pPr>
            <w:r>
              <w:rPr>
                <w:rFonts w:ascii="ＭＳゴシック" w:eastAsia="ＭＳゴシック" w:hAnsi="Century" w:cs="ＭＳゴシック"/>
                <w:color w:val="auto"/>
                <w:sz w:val="19"/>
                <w:szCs w:val="19"/>
              </w:rPr>
              <w:t>Stranded conductors and shaped solid conductors with cross section area exceeding 8.0</w:t>
            </w:r>
            <w:r>
              <w:rPr>
                <w:rFonts w:ascii="ＭＳゴシック" w:eastAsia="ＭＳゴシック" w:hAnsi="Century" w:cs="ＭＳゴシック" w:hint="eastAsia"/>
                <w:color w:val="auto"/>
                <w:sz w:val="19"/>
                <w:szCs w:val="19"/>
              </w:rPr>
              <w:t>㎟</w:t>
            </w:r>
            <w:r>
              <w:rPr>
                <w:rFonts w:ascii="EUDC" w:eastAsia="EUDC" w:hAnsi="Century" w:cs="EUDC"/>
                <w:color w:val="auto"/>
                <w:sz w:val="19"/>
                <w:szCs w:val="19"/>
              </w:rPr>
              <w:t xml:space="preserve"> </w:t>
            </w:r>
            <w:r>
              <w:rPr>
                <w:rFonts w:ascii="ＭＳゴシック" w:eastAsia="ＭＳゴシック" w:hAnsi="Century" w:cs="ＭＳゴシック"/>
                <w:color w:val="auto"/>
                <w:sz w:val="19"/>
                <w:szCs w:val="19"/>
              </w:rPr>
              <w:t>and less than 32</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or solid conductors (excluding shaped solid conductors) with diameter exceeding 3.2</w:t>
            </w:r>
            <w:r>
              <w:rPr>
                <w:rFonts w:ascii="ＭＳゴシック" w:eastAsia="ＭＳゴシック" w:hAnsi="Century" w:cs="ＭＳゴシック" w:hint="eastAsia"/>
                <w:color w:val="auto"/>
                <w:sz w:val="19"/>
                <w:szCs w:val="19"/>
              </w:rPr>
              <w:t>㎜</w:t>
            </w:r>
          </w:p>
        </w:tc>
      </w:tr>
      <w:tr w:rsidR="00B83277" w14:paraId="6D910947" w14:textId="77777777" w:rsidTr="004F0570">
        <w:trPr>
          <w:cantSplit/>
          <w:trHeight w:val="473"/>
        </w:trPr>
        <w:tc>
          <w:tcPr>
            <w:tcW w:w="531" w:type="dxa"/>
            <w:vMerge/>
            <w:tcBorders>
              <w:top w:val="nil"/>
              <w:left w:val="single" w:sz="12" w:space="0" w:color="auto"/>
              <w:bottom w:val="single" w:sz="4" w:space="0" w:color="000000"/>
              <w:right w:val="single" w:sz="4" w:space="0" w:color="000000"/>
            </w:tcBorders>
          </w:tcPr>
          <w:p w14:paraId="217F36F4" w14:textId="77777777" w:rsidR="00B83277" w:rsidRDefault="00B83277">
            <w:pPr>
              <w:spacing w:beforeLines="20" w:before="67"/>
              <w:jc w:val="center"/>
              <w:textAlignment w:val="auto"/>
              <w:rPr>
                <w:rFonts w:ascii="ＭＳ 明朝"/>
                <w:color w:val="auto"/>
                <w:sz w:val="18"/>
                <w:szCs w:val="18"/>
              </w:rPr>
            </w:pPr>
          </w:p>
        </w:tc>
        <w:tc>
          <w:tcPr>
            <w:tcW w:w="1869" w:type="dxa"/>
            <w:vMerge/>
            <w:tcBorders>
              <w:top w:val="nil"/>
              <w:left w:val="single" w:sz="4" w:space="0" w:color="000000"/>
              <w:bottom w:val="single" w:sz="4" w:space="0" w:color="000000"/>
              <w:right w:val="single" w:sz="4" w:space="0" w:color="000000"/>
            </w:tcBorders>
          </w:tcPr>
          <w:p w14:paraId="286BE8CA" w14:textId="77777777" w:rsidR="00B83277" w:rsidRDefault="00B83277">
            <w:pPr>
              <w:spacing w:beforeLines="20" w:before="67"/>
              <w:textAlignment w:val="auto"/>
              <w:rPr>
                <w:rFonts w:ascii="ＭＳ 明朝"/>
                <w:color w:val="auto"/>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ECE5610" w14:textId="77777777" w:rsidR="00B83277" w:rsidRDefault="00B83277">
            <w:pPr>
              <w:jc w:val="center"/>
              <w:rPr>
                <w:rFonts w:ascii="Century" w:hAnsi="Century" w:cs="Century"/>
                <w:color w:val="auto"/>
                <w:sz w:val="18"/>
                <w:szCs w:val="18"/>
              </w:rPr>
            </w:pPr>
            <w:r>
              <w:rPr>
                <w:rFonts w:ascii="Century" w:hAnsi="Century" w:cs="ＭＳ 明朝" w:hint="eastAsia"/>
                <w:sz w:val="18"/>
                <w:szCs w:val="18"/>
              </w:rPr>
              <w:t>３</w:t>
            </w:r>
          </w:p>
        </w:tc>
        <w:tc>
          <w:tcPr>
            <w:tcW w:w="6072" w:type="dxa"/>
            <w:tcBorders>
              <w:top w:val="single" w:sz="4" w:space="0" w:color="000000"/>
              <w:left w:val="single" w:sz="4" w:space="0" w:color="000000"/>
              <w:bottom w:val="single" w:sz="4" w:space="0" w:color="000000"/>
              <w:right w:val="single" w:sz="12" w:space="0" w:color="auto"/>
            </w:tcBorders>
            <w:vAlign w:val="center"/>
          </w:tcPr>
          <w:p w14:paraId="5CC884FE" w14:textId="77777777" w:rsidR="00EE74A7" w:rsidRDefault="00B83277" w:rsidP="00EE74A7">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より線</w:t>
            </w:r>
            <w:r w:rsidR="002754B3">
              <w:rPr>
                <w:rFonts w:ascii="ＭＳ 明朝" w:hAnsi="ＭＳ 明朝" w:cs="ＭＳ 明朝" w:hint="eastAsia"/>
                <w:sz w:val="18"/>
                <w:szCs w:val="18"/>
              </w:rPr>
              <w:t>のもの</w:t>
            </w:r>
            <w:r>
              <w:rPr>
                <w:rFonts w:ascii="ＭＳ 明朝" w:hAnsi="ＭＳ 明朝" w:cs="ＭＳ 明朝" w:hint="eastAsia"/>
                <w:sz w:val="18"/>
                <w:szCs w:val="18"/>
              </w:rPr>
              <w:t>及び成形単線</w:t>
            </w:r>
            <w:r w:rsidR="002754B3">
              <w:rPr>
                <w:rFonts w:ascii="ＭＳ 明朝" w:hAnsi="ＭＳ 明朝" w:cs="ＭＳ 明朝" w:hint="eastAsia"/>
                <w:sz w:val="18"/>
                <w:szCs w:val="18"/>
              </w:rPr>
              <w:t>のもの</w:t>
            </w:r>
            <w:r>
              <w:rPr>
                <w:rFonts w:ascii="ＭＳ 明朝" w:hAnsi="ＭＳ 明朝" w:cs="ＭＳ 明朝" w:hint="eastAsia"/>
                <w:sz w:val="18"/>
                <w:szCs w:val="18"/>
              </w:rPr>
              <w:t>にあっては</w:t>
            </w:r>
            <w:r w:rsidR="002754B3">
              <w:rPr>
                <w:rFonts w:ascii="ＭＳ 明朝" w:hAnsi="ＭＳ 明朝" w:cs="ＭＳ 明朝" w:hint="eastAsia"/>
                <w:sz w:val="18"/>
                <w:szCs w:val="18"/>
              </w:rPr>
              <w:t>、断面積が</w:t>
            </w:r>
            <w:r>
              <w:rPr>
                <w:rFonts w:ascii="Century" w:hAnsi="Century" w:cs="Century"/>
                <w:sz w:val="18"/>
                <w:szCs w:val="18"/>
              </w:rPr>
              <w:t>32mm</w:t>
            </w:r>
            <w:r>
              <w:rPr>
                <w:rFonts w:ascii="Century" w:hAnsi="Century" w:cs="Century"/>
                <w:sz w:val="18"/>
                <w:szCs w:val="18"/>
                <w:vertAlign w:val="superscript"/>
              </w:rPr>
              <w:t>2</w:t>
            </w:r>
            <w:r>
              <w:rPr>
                <w:rFonts w:ascii="ＭＳ 明朝" w:hAnsi="ＭＳ 明朝" w:cs="ＭＳ 明朝" w:hint="eastAsia"/>
                <w:sz w:val="18"/>
                <w:szCs w:val="18"/>
              </w:rPr>
              <w:t>を超えるもの</w:t>
            </w:r>
          </w:p>
          <w:p w14:paraId="13A2F4AB" w14:textId="77777777" w:rsidR="00EE74A7" w:rsidRDefault="00EE74A7" w:rsidP="002916CF">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Stranded conductors and shaped solid conductors with cross section area exceeding 32</w:t>
            </w:r>
            <w:r>
              <w:rPr>
                <w:rFonts w:ascii="ＭＳゴシック" w:eastAsia="ＭＳゴシック" w:hAnsi="Century" w:cs="ＭＳゴシック" w:hint="eastAsia"/>
                <w:color w:val="auto"/>
                <w:sz w:val="19"/>
                <w:szCs w:val="19"/>
              </w:rPr>
              <w:t>㎟</w:t>
            </w:r>
          </w:p>
        </w:tc>
      </w:tr>
      <w:tr w:rsidR="00B83277" w14:paraId="2AA05ADD" w14:textId="77777777" w:rsidTr="004F0570">
        <w:trPr>
          <w:cantSplit/>
          <w:trHeight w:val="435"/>
        </w:trPr>
        <w:tc>
          <w:tcPr>
            <w:tcW w:w="531" w:type="dxa"/>
            <w:vMerge w:val="restart"/>
            <w:tcBorders>
              <w:top w:val="single" w:sz="4" w:space="0" w:color="000000"/>
              <w:left w:val="single" w:sz="12" w:space="0" w:color="auto"/>
              <w:right w:val="single" w:sz="4" w:space="0" w:color="000000"/>
            </w:tcBorders>
          </w:tcPr>
          <w:p w14:paraId="701DDBBB" w14:textId="77777777" w:rsidR="00B83277" w:rsidRDefault="00B83277">
            <w:pPr>
              <w:spacing w:beforeLines="20" w:before="67" w:line="284" w:lineRule="atLeast"/>
              <w:jc w:val="center"/>
              <w:rPr>
                <w:rFonts w:ascii="ＭＳ 明朝"/>
                <w:color w:val="auto"/>
                <w:sz w:val="18"/>
                <w:szCs w:val="18"/>
              </w:rPr>
            </w:pPr>
            <w:r>
              <w:rPr>
                <w:rFonts w:ascii="ＭＳ 明朝" w:hAnsi="ＭＳ 明朝" w:cs="ＭＳ 明朝" w:hint="eastAsia"/>
                <w:sz w:val="18"/>
                <w:szCs w:val="18"/>
              </w:rPr>
              <w:t>Ｃ</w:t>
            </w:r>
          </w:p>
        </w:tc>
        <w:tc>
          <w:tcPr>
            <w:tcW w:w="1869" w:type="dxa"/>
            <w:vMerge w:val="restart"/>
            <w:tcBorders>
              <w:top w:val="single" w:sz="4" w:space="0" w:color="000000"/>
              <w:left w:val="single" w:sz="4" w:space="0" w:color="000000"/>
              <w:right w:val="single" w:sz="4" w:space="0" w:color="000000"/>
            </w:tcBorders>
          </w:tcPr>
          <w:p w14:paraId="44838759" w14:textId="77777777" w:rsidR="00B83277" w:rsidRDefault="00B83277">
            <w:pPr>
              <w:spacing w:beforeLines="20" w:before="67" w:line="284" w:lineRule="atLeast"/>
              <w:rPr>
                <w:rFonts w:ascii="ＭＳ 明朝" w:cs="ＭＳ 明朝"/>
                <w:sz w:val="18"/>
                <w:szCs w:val="18"/>
              </w:rPr>
            </w:pPr>
            <w:r>
              <w:rPr>
                <w:rFonts w:ascii="ＭＳ 明朝" w:hAnsi="ＭＳ 明朝" w:cs="ＭＳ 明朝"/>
                <w:sz w:val="18"/>
                <w:szCs w:val="18"/>
              </w:rPr>
              <w:t xml:space="preserve"> </w:t>
            </w:r>
            <w:r>
              <w:rPr>
                <w:rFonts w:ascii="ＭＳ 明朝" w:hAnsi="ＭＳ 明朝" w:cs="ＭＳ 明朝" w:hint="eastAsia"/>
                <w:sz w:val="18"/>
                <w:szCs w:val="18"/>
              </w:rPr>
              <w:t>絶縁体の主材料</w:t>
            </w:r>
          </w:p>
          <w:p w14:paraId="04EC4943" w14:textId="77777777" w:rsidR="003163E2" w:rsidRDefault="003163E2" w:rsidP="003163E2">
            <w:pPr>
              <w:spacing w:beforeLines="20" w:before="67" w:line="284" w:lineRule="atLeast"/>
              <w:ind w:left="129"/>
              <w:rPr>
                <w:rFonts w:ascii="ＭＳ 明朝"/>
                <w:color w:val="auto"/>
                <w:sz w:val="18"/>
                <w:szCs w:val="18"/>
              </w:rPr>
            </w:pPr>
            <w:r>
              <w:rPr>
                <w:rFonts w:ascii="ＭＳゴシック" w:eastAsia="ＭＳゴシック" w:hAnsi="Century" w:cs="ＭＳゴシック"/>
                <w:color w:val="auto"/>
                <w:sz w:val="19"/>
                <w:szCs w:val="19"/>
              </w:rPr>
              <w:t>Insulation materials</w:t>
            </w:r>
          </w:p>
        </w:tc>
        <w:tc>
          <w:tcPr>
            <w:tcW w:w="600" w:type="dxa"/>
            <w:tcBorders>
              <w:top w:val="single" w:sz="4" w:space="0" w:color="000000"/>
              <w:left w:val="single" w:sz="4" w:space="0" w:color="000000"/>
              <w:bottom w:val="single" w:sz="4" w:space="0" w:color="000000"/>
              <w:right w:val="single" w:sz="4" w:space="0" w:color="000000"/>
            </w:tcBorders>
            <w:vAlign w:val="center"/>
          </w:tcPr>
          <w:p w14:paraId="77C34057" w14:textId="77777777" w:rsidR="00B83277" w:rsidRDefault="00B83277">
            <w:pPr>
              <w:jc w:val="center"/>
              <w:rPr>
                <w:rFonts w:ascii="Century" w:hAnsi="Century" w:cs="Century"/>
                <w:color w:val="auto"/>
                <w:sz w:val="18"/>
                <w:szCs w:val="18"/>
              </w:rPr>
            </w:pPr>
            <w:r>
              <w:rPr>
                <w:rFonts w:ascii="Century" w:hAnsi="Century" w:cs="ＭＳ 明朝" w:hint="eastAsia"/>
                <w:sz w:val="18"/>
                <w:szCs w:val="18"/>
              </w:rPr>
              <w:t>１</w:t>
            </w:r>
          </w:p>
        </w:tc>
        <w:tc>
          <w:tcPr>
            <w:tcW w:w="6072" w:type="dxa"/>
            <w:tcBorders>
              <w:top w:val="single" w:sz="4" w:space="0" w:color="000000"/>
              <w:left w:val="single" w:sz="4" w:space="0" w:color="000000"/>
              <w:bottom w:val="single" w:sz="4" w:space="0" w:color="000000"/>
              <w:right w:val="single" w:sz="12" w:space="0" w:color="auto"/>
            </w:tcBorders>
            <w:vAlign w:val="center"/>
          </w:tcPr>
          <w:p w14:paraId="188841DE" w14:textId="77777777" w:rsidR="00B83277" w:rsidRDefault="00B83277">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天然ゴム混合物のもの</w:t>
            </w:r>
          </w:p>
          <w:p w14:paraId="3E53A9A8" w14:textId="77777777" w:rsidR="00765E5F" w:rsidRDefault="00765E5F">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Natural rubber</w:t>
            </w:r>
          </w:p>
        </w:tc>
      </w:tr>
      <w:tr w:rsidR="00B83277" w14:paraId="48975E09" w14:textId="77777777" w:rsidTr="004F0570">
        <w:trPr>
          <w:cantSplit/>
          <w:trHeight w:val="435"/>
        </w:trPr>
        <w:tc>
          <w:tcPr>
            <w:tcW w:w="531" w:type="dxa"/>
            <w:vMerge/>
            <w:tcBorders>
              <w:left w:val="single" w:sz="12" w:space="0" w:color="auto"/>
              <w:right w:val="single" w:sz="4" w:space="0" w:color="000000"/>
            </w:tcBorders>
          </w:tcPr>
          <w:p w14:paraId="64CA990A" w14:textId="77777777" w:rsidR="00B83277" w:rsidRDefault="00B83277">
            <w:pPr>
              <w:spacing w:beforeLines="20" w:before="67" w:line="284" w:lineRule="atLeast"/>
              <w:jc w:val="center"/>
              <w:rPr>
                <w:rFonts w:ascii="ＭＳ 明朝"/>
                <w:color w:val="auto"/>
                <w:sz w:val="18"/>
                <w:szCs w:val="18"/>
              </w:rPr>
            </w:pPr>
          </w:p>
        </w:tc>
        <w:tc>
          <w:tcPr>
            <w:tcW w:w="1869" w:type="dxa"/>
            <w:vMerge/>
            <w:tcBorders>
              <w:left w:val="single" w:sz="4" w:space="0" w:color="000000"/>
              <w:right w:val="single" w:sz="4" w:space="0" w:color="000000"/>
            </w:tcBorders>
          </w:tcPr>
          <w:p w14:paraId="4B5DFCC8" w14:textId="77777777" w:rsidR="00B83277" w:rsidRDefault="00B83277">
            <w:pPr>
              <w:spacing w:beforeLines="20" w:before="67" w:line="284" w:lineRule="atLeast"/>
              <w:rPr>
                <w:rFonts w:ascii="ＭＳ 明朝"/>
                <w:color w:val="auto"/>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FB770ED" w14:textId="77777777" w:rsidR="00B83277" w:rsidRDefault="00B83277">
            <w:pPr>
              <w:jc w:val="center"/>
              <w:rPr>
                <w:rFonts w:ascii="Century" w:hAnsi="Century" w:cs="Century"/>
                <w:color w:val="auto"/>
                <w:sz w:val="18"/>
                <w:szCs w:val="18"/>
              </w:rPr>
            </w:pPr>
            <w:r>
              <w:rPr>
                <w:rFonts w:ascii="Century" w:hAnsi="Century" w:cs="ＭＳ 明朝" w:hint="eastAsia"/>
                <w:sz w:val="18"/>
                <w:szCs w:val="18"/>
              </w:rPr>
              <w:t>２</w:t>
            </w:r>
          </w:p>
        </w:tc>
        <w:tc>
          <w:tcPr>
            <w:tcW w:w="6072" w:type="dxa"/>
            <w:tcBorders>
              <w:top w:val="single" w:sz="4" w:space="0" w:color="000000"/>
              <w:left w:val="single" w:sz="4" w:space="0" w:color="000000"/>
              <w:bottom w:val="single" w:sz="4" w:space="0" w:color="000000"/>
              <w:right w:val="single" w:sz="12" w:space="0" w:color="auto"/>
            </w:tcBorders>
            <w:vAlign w:val="center"/>
          </w:tcPr>
          <w:p w14:paraId="6B741FFE" w14:textId="77777777" w:rsidR="00B83277" w:rsidRDefault="00B83277">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ブチルゴム混合物のもの</w:t>
            </w:r>
          </w:p>
          <w:p w14:paraId="60FC42B1" w14:textId="77777777" w:rsidR="00765E5F" w:rsidRDefault="00765E5F">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Butyl rubber</w:t>
            </w:r>
          </w:p>
        </w:tc>
      </w:tr>
      <w:tr w:rsidR="00B83277" w14:paraId="3255D7E3" w14:textId="77777777" w:rsidTr="004F0570">
        <w:trPr>
          <w:cantSplit/>
          <w:trHeight w:val="435"/>
        </w:trPr>
        <w:tc>
          <w:tcPr>
            <w:tcW w:w="531" w:type="dxa"/>
            <w:vMerge/>
            <w:tcBorders>
              <w:left w:val="single" w:sz="12" w:space="0" w:color="auto"/>
              <w:right w:val="single" w:sz="4" w:space="0" w:color="000000"/>
            </w:tcBorders>
          </w:tcPr>
          <w:p w14:paraId="71FF6206" w14:textId="77777777" w:rsidR="00B83277" w:rsidRDefault="00B83277">
            <w:pPr>
              <w:spacing w:beforeLines="20" w:before="67" w:line="284" w:lineRule="atLeast"/>
              <w:jc w:val="center"/>
              <w:rPr>
                <w:rFonts w:ascii="ＭＳ 明朝"/>
                <w:color w:val="auto"/>
                <w:sz w:val="18"/>
                <w:szCs w:val="18"/>
              </w:rPr>
            </w:pPr>
          </w:p>
        </w:tc>
        <w:tc>
          <w:tcPr>
            <w:tcW w:w="1869" w:type="dxa"/>
            <w:vMerge/>
            <w:tcBorders>
              <w:left w:val="single" w:sz="4" w:space="0" w:color="000000"/>
              <w:right w:val="single" w:sz="4" w:space="0" w:color="000000"/>
            </w:tcBorders>
          </w:tcPr>
          <w:p w14:paraId="6D606974" w14:textId="77777777" w:rsidR="00B83277" w:rsidRDefault="00B83277">
            <w:pPr>
              <w:spacing w:beforeLines="20" w:before="67" w:line="284" w:lineRule="atLeast"/>
              <w:rPr>
                <w:rFonts w:ascii="ＭＳ 明朝"/>
                <w:color w:val="auto"/>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6BA68ED" w14:textId="77777777" w:rsidR="00B83277" w:rsidRDefault="00B83277">
            <w:pPr>
              <w:jc w:val="center"/>
              <w:rPr>
                <w:rFonts w:ascii="Century" w:hAnsi="Century" w:cs="Century"/>
                <w:color w:val="auto"/>
                <w:sz w:val="18"/>
                <w:szCs w:val="18"/>
              </w:rPr>
            </w:pPr>
            <w:r>
              <w:rPr>
                <w:rFonts w:ascii="Century" w:hAnsi="Century" w:cs="ＭＳ 明朝" w:hint="eastAsia"/>
                <w:sz w:val="18"/>
                <w:szCs w:val="18"/>
              </w:rPr>
              <w:t>３</w:t>
            </w:r>
          </w:p>
        </w:tc>
        <w:tc>
          <w:tcPr>
            <w:tcW w:w="6072" w:type="dxa"/>
            <w:tcBorders>
              <w:top w:val="single" w:sz="4" w:space="0" w:color="000000"/>
              <w:left w:val="single" w:sz="4" w:space="0" w:color="000000"/>
              <w:bottom w:val="single" w:sz="4" w:space="0" w:color="000000"/>
              <w:right w:val="single" w:sz="12" w:space="0" w:color="auto"/>
            </w:tcBorders>
            <w:vAlign w:val="center"/>
          </w:tcPr>
          <w:p w14:paraId="58580138" w14:textId="77777777" w:rsidR="00B83277" w:rsidRDefault="00B83277">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エチレンプロピレンゴム混合物のもの</w:t>
            </w:r>
          </w:p>
          <w:p w14:paraId="4333B93B" w14:textId="77777777" w:rsidR="00765E5F" w:rsidRDefault="00765E5F">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Ethylene propylene rubber</w:t>
            </w:r>
          </w:p>
        </w:tc>
      </w:tr>
      <w:tr w:rsidR="00B83277" w14:paraId="7C1D476C" w14:textId="77777777" w:rsidTr="004F0570">
        <w:trPr>
          <w:cantSplit/>
          <w:trHeight w:val="435"/>
        </w:trPr>
        <w:tc>
          <w:tcPr>
            <w:tcW w:w="531" w:type="dxa"/>
            <w:vMerge/>
            <w:tcBorders>
              <w:left w:val="single" w:sz="12" w:space="0" w:color="auto"/>
              <w:right w:val="single" w:sz="4" w:space="0" w:color="000000"/>
            </w:tcBorders>
          </w:tcPr>
          <w:p w14:paraId="2247F5EF" w14:textId="77777777" w:rsidR="00B83277" w:rsidRDefault="00B83277">
            <w:pPr>
              <w:spacing w:beforeLines="20" w:before="67" w:line="284" w:lineRule="atLeast"/>
              <w:jc w:val="center"/>
              <w:rPr>
                <w:rFonts w:ascii="ＭＳ 明朝"/>
                <w:color w:val="auto"/>
                <w:sz w:val="18"/>
                <w:szCs w:val="18"/>
              </w:rPr>
            </w:pPr>
          </w:p>
        </w:tc>
        <w:tc>
          <w:tcPr>
            <w:tcW w:w="1869" w:type="dxa"/>
            <w:vMerge/>
            <w:tcBorders>
              <w:left w:val="single" w:sz="4" w:space="0" w:color="000000"/>
              <w:right w:val="single" w:sz="4" w:space="0" w:color="000000"/>
            </w:tcBorders>
          </w:tcPr>
          <w:p w14:paraId="3DB29CD4" w14:textId="77777777" w:rsidR="00B83277" w:rsidRDefault="00B83277">
            <w:pPr>
              <w:spacing w:beforeLines="20" w:before="67" w:line="284" w:lineRule="atLeast"/>
              <w:rPr>
                <w:rFonts w:ascii="ＭＳ 明朝"/>
                <w:color w:val="auto"/>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837440A" w14:textId="77777777" w:rsidR="00B83277" w:rsidRDefault="00B83277">
            <w:pPr>
              <w:jc w:val="center"/>
              <w:rPr>
                <w:rFonts w:ascii="Century" w:hAnsi="Century" w:cs="Century"/>
                <w:color w:val="auto"/>
                <w:sz w:val="18"/>
                <w:szCs w:val="18"/>
              </w:rPr>
            </w:pPr>
            <w:r>
              <w:rPr>
                <w:rFonts w:ascii="Century" w:hAnsi="Century" w:cs="ＭＳ 明朝" w:hint="eastAsia"/>
                <w:sz w:val="18"/>
                <w:szCs w:val="18"/>
              </w:rPr>
              <w:t>４</w:t>
            </w:r>
          </w:p>
        </w:tc>
        <w:tc>
          <w:tcPr>
            <w:tcW w:w="6072" w:type="dxa"/>
            <w:tcBorders>
              <w:top w:val="single" w:sz="4" w:space="0" w:color="000000"/>
              <w:left w:val="single" w:sz="4" w:space="0" w:color="000000"/>
              <w:bottom w:val="single" w:sz="4" w:space="0" w:color="000000"/>
              <w:right w:val="single" w:sz="12" w:space="0" w:color="auto"/>
            </w:tcBorders>
            <w:vAlign w:val="center"/>
          </w:tcPr>
          <w:p w14:paraId="4B39F100" w14:textId="77777777" w:rsidR="00765E5F" w:rsidRDefault="00B83277" w:rsidP="00765E5F">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けい素ゴム混合物のもの（機械的強度を強化したものを除く</w:t>
            </w:r>
            <w:r w:rsidR="002754B3">
              <w:rPr>
                <w:rFonts w:ascii="ＭＳ 明朝" w:hAnsi="ＭＳ 明朝" w:cs="ＭＳ 明朝" w:hint="eastAsia"/>
                <w:sz w:val="18"/>
                <w:szCs w:val="18"/>
              </w:rPr>
              <w:t>。</w:t>
            </w:r>
            <w:r>
              <w:rPr>
                <w:rFonts w:ascii="ＭＳ 明朝" w:hAnsi="ＭＳ 明朝" w:cs="ＭＳ 明朝" w:hint="eastAsia"/>
                <w:sz w:val="18"/>
                <w:szCs w:val="18"/>
              </w:rPr>
              <w:t>）</w:t>
            </w:r>
          </w:p>
          <w:p w14:paraId="08DF5DC7" w14:textId="77777777" w:rsidR="00765E5F" w:rsidRPr="00765E5F" w:rsidRDefault="00765E5F" w:rsidP="00765E5F">
            <w:pPr>
              <w:spacing w:line="260" w:lineRule="exact"/>
              <w:ind w:leftChars="60" w:left="127" w:rightChars="80" w:right="170" w:firstLineChars="8" w:firstLine="15"/>
              <w:jc w:val="both"/>
              <w:rPr>
                <w:rFonts w:ascii="ＭＳゴシック" w:eastAsia="ＭＳゴシック" w:hAnsi="Century" w:cs="ＭＳゴシック"/>
                <w:color w:val="auto"/>
                <w:sz w:val="19"/>
                <w:szCs w:val="19"/>
              </w:rPr>
            </w:pPr>
            <w:r>
              <w:rPr>
                <w:rFonts w:ascii="ＭＳゴシック" w:eastAsia="ＭＳゴシック" w:hAnsi="Century" w:cs="ＭＳゴシック"/>
                <w:color w:val="auto"/>
                <w:sz w:val="19"/>
                <w:szCs w:val="19"/>
              </w:rPr>
              <w:t>Silicon rubber (excluding those mechanically strengthened)</w:t>
            </w:r>
          </w:p>
        </w:tc>
      </w:tr>
      <w:tr w:rsidR="00B83277" w14:paraId="65173A58" w14:textId="77777777" w:rsidTr="004F0570">
        <w:trPr>
          <w:cantSplit/>
          <w:trHeight w:val="435"/>
        </w:trPr>
        <w:tc>
          <w:tcPr>
            <w:tcW w:w="531" w:type="dxa"/>
            <w:vMerge/>
            <w:tcBorders>
              <w:left w:val="single" w:sz="12" w:space="0" w:color="auto"/>
              <w:right w:val="single" w:sz="4" w:space="0" w:color="000000"/>
            </w:tcBorders>
          </w:tcPr>
          <w:p w14:paraId="0A49F9EA" w14:textId="77777777" w:rsidR="00B83277" w:rsidRDefault="00B83277">
            <w:pPr>
              <w:spacing w:beforeLines="20" w:before="67" w:line="284" w:lineRule="atLeast"/>
              <w:jc w:val="center"/>
              <w:rPr>
                <w:rFonts w:ascii="ＭＳ 明朝"/>
                <w:color w:val="auto"/>
                <w:sz w:val="18"/>
                <w:szCs w:val="18"/>
              </w:rPr>
            </w:pPr>
          </w:p>
        </w:tc>
        <w:tc>
          <w:tcPr>
            <w:tcW w:w="1869" w:type="dxa"/>
            <w:vMerge/>
            <w:tcBorders>
              <w:left w:val="single" w:sz="4" w:space="0" w:color="000000"/>
              <w:right w:val="single" w:sz="4" w:space="0" w:color="000000"/>
            </w:tcBorders>
          </w:tcPr>
          <w:p w14:paraId="53054D44" w14:textId="77777777" w:rsidR="00B83277" w:rsidRDefault="00B83277">
            <w:pPr>
              <w:spacing w:beforeLines="20" w:before="67" w:line="284" w:lineRule="atLeast"/>
              <w:rPr>
                <w:rFonts w:ascii="ＭＳ 明朝"/>
                <w:color w:val="auto"/>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D71F995" w14:textId="77777777" w:rsidR="00B83277" w:rsidRDefault="00B83277">
            <w:pPr>
              <w:jc w:val="center"/>
              <w:rPr>
                <w:rFonts w:ascii="Century" w:hAnsi="Century" w:cs="Century"/>
                <w:color w:val="auto"/>
                <w:sz w:val="18"/>
                <w:szCs w:val="18"/>
              </w:rPr>
            </w:pPr>
            <w:r>
              <w:rPr>
                <w:rFonts w:ascii="Century" w:hAnsi="Century" w:cs="ＭＳ 明朝" w:hint="eastAsia"/>
                <w:sz w:val="18"/>
                <w:szCs w:val="18"/>
              </w:rPr>
              <w:t>５</w:t>
            </w:r>
          </w:p>
        </w:tc>
        <w:tc>
          <w:tcPr>
            <w:tcW w:w="6072" w:type="dxa"/>
            <w:tcBorders>
              <w:top w:val="single" w:sz="4" w:space="0" w:color="000000"/>
              <w:left w:val="single" w:sz="4" w:space="0" w:color="000000"/>
              <w:bottom w:val="single" w:sz="4" w:space="0" w:color="000000"/>
              <w:right w:val="single" w:sz="12" w:space="0" w:color="auto"/>
            </w:tcBorders>
            <w:vAlign w:val="center"/>
          </w:tcPr>
          <w:p w14:paraId="68806E5E" w14:textId="77777777" w:rsidR="00765E5F" w:rsidRDefault="00B83277" w:rsidP="00765E5F">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けい素ゴム混合物のもの（機械的強度を強化したものに限る</w:t>
            </w:r>
            <w:r w:rsidR="002754B3">
              <w:rPr>
                <w:rFonts w:ascii="ＭＳ 明朝" w:hAnsi="ＭＳ 明朝" w:cs="ＭＳ 明朝" w:hint="eastAsia"/>
                <w:sz w:val="18"/>
                <w:szCs w:val="18"/>
              </w:rPr>
              <w:t>。</w:t>
            </w:r>
            <w:r>
              <w:rPr>
                <w:rFonts w:ascii="ＭＳ 明朝" w:hAnsi="ＭＳ 明朝" w:cs="ＭＳ 明朝" w:hint="eastAsia"/>
                <w:sz w:val="18"/>
                <w:szCs w:val="18"/>
              </w:rPr>
              <w:t>）</w:t>
            </w:r>
          </w:p>
          <w:p w14:paraId="2216F08E" w14:textId="77777777" w:rsidR="00765E5F" w:rsidRDefault="00765E5F" w:rsidP="00765E5F">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Silicon rubber (limited to those mechanically strengthened)</w:t>
            </w:r>
          </w:p>
        </w:tc>
      </w:tr>
      <w:tr w:rsidR="00B83277" w14:paraId="11EC5C52" w14:textId="77777777" w:rsidTr="00296FAF">
        <w:trPr>
          <w:cantSplit/>
          <w:trHeight w:val="435"/>
        </w:trPr>
        <w:tc>
          <w:tcPr>
            <w:tcW w:w="531" w:type="dxa"/>
            <w:vMerge/>
            <w:tcBorders>
              <w:left w:val="single" w:sz="12" w:space="0" w:color="auto"/>
              <w:bottom w:val="single" w:sz="12" w:space="0" w:color="auto"/>
              <w:right w:val="single" w:sz="4" w:space="0" w:color="000000"/>
            </w:tcBorders>
          </w:tcPr>
          <w:p w14:paraId="47263C1A" w14:textId="77777777" w:rsidR="00B83277" w:rsidRDefault="00B83277">
            <w:pPr>
              <w:spacing w:beforeLines="20" w:before="67" w:line="284" w:lineRule="atLeast"/>
              <w:jc w:val="center"/>
              <w:rPr>
                <w:rFonts w:ascii="ＭＳ 明朝"/>
                <w:color w:val="auto"/>
                <w:sz w:val="18"/>
                <w:szCs w:val="18"/>
              </w:rPr>
            </w:pPr>
          </w:p>
        </w:tc>
        <w:tc>
          <w:tcPr>
            <w:tcW w:w="1869" w:type="dxa"/>
            <w:vMerge/>
            <w:tcBorders>
              <w:left w:val="single" w:sz="4" w:space="0" w:color="000000"/>
              <w:bottom w:val="single" w:sz="12" w:space="0" w:color="auto"/>
              <w:right w:val="single" w:sz="4" w:space="0" w:color="000000"/>
            </w:tcBorders>
          </w:tcPr>
          <w:p w14:paraId="20DC8E22" w14:textId="77777777" w:rsidR="00B83277" w:rsidRDefault="00B83277">
            <w:pPr>
              <w:spacing w:beforeLines="20" w:before="67" w:line="284" w:lineRule="atLeast"/>
              <w:rPr>
                <w:rFonts w:ascii="ＭＳ 明朝"/>
                <w:color w:val="auto"/>
                <w:sz w:val="18"/>
                <w:szCs w:val="18"/>
              </w:rPr>
            </w:pPr>
          </w:p>
        </w:tc>
        <w:tc>
          <w:tcPr>
            <w:tcW w:w="600" w:type="dxa"/>
            <w:tcBorders>
              <w:top w:val="single" w:sz="4" w:space="0" w:color="000000"/>
              <w:left w:val="single" w:sz="4" w:space="0" w:color="000000"/>
              <w:bottom w:val="single" w:sz="12" w:space="0" w:color="auto"/>
              <w:right w:val="single" w:sz="4" w:space="0" w:color="000000"/>
            </w:tcBorders>
            <w:vAlign w:val="center"/>
          </w:tcPr>
          <w:p w14:paraId="48457C47" w14:textId="77777777" w:rsidR="00B83277" w:rsidRDefault="00B83277">
            <w:pPr>
              <w:jc w:val="center"/>
              <w:rPr>
                <w:rFonts w:ascii="Century" w:hAnsi="Century" w:cs="Century"/>
                <w:color w:val="auto"/>
                <w:sz w:val="18"/>
                <w:szCs w:val="18"/>
              </w:rPr>
            </w:pPr>
            <w:r>
              <w:rPr>
                <w:rFonts w:ascii="Century" w:hAnsi="Century" w:cs="ＭＳ 明朝" w:hint="eastAsia"/>
                <w:sz w:val="18"/>
                <w:szCs w:val="18"/>
              </w:rPr>
              <w:t>６</w:t>
            </w:r>
          </w:p>
        </w:tc>
        <w:tc>
          <w:tcPr>
            <w:tcW w:w="6072" w:type="dxa"/>
            <w:tcBorders>
              <w:top w:val="single" w:sz="4" w:space="0" w:color="000000"/>
              <w:left w:val="single" w:sz="4" w:space="0" w:color="000000"/>
              <w:bottom w:val="single" w:sz="12" w:space="0" w:color="auto"/>
              <w:right w:val="single" w:sz="12" w:space="0" w:color="auto"/>
            </w:tcBorders>
            <w:vAlign w:val="center"/>
          </w:tcPr>
          <w:p w14:paraId="2CBD8609" w14:textId="77777777" w:rsidR="00B83277" w:rsidRDefault="00B83277">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その他のもの</w:t>
            </w:r>
          </w:p>
          <w:p w14:paraId="7DCBE3BA" w14:textId="77777777" w:rsidR="00AE34D0" w:rsidRDefault="00AE34D0">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Others</w:t>
            </w:r>
          </w:p>
        </w:tc>
      </w:tr>
    </w:tbl>
    <w:p w14:paraId="339E721C" w14:textId="59EBBEF6" w:rsidR="00B83277" w:rsidRDefault="00B83277">
      <w:pPr>
        <w:spacing w:beforeLines="20" w:before="67"/>
        <w:rPr>
          <w:rFonts w:ascii="ＭＳ 明朝"/>
          <w:spacing w:val="2"/>
          <w:sz w:val="18"/>
          <w:szCs w:val="18"/>
        </w:rPr>
      </w:pPr>
      <w:r>
        <w:rPr>
          <w:rFonts w:ascii="ＭＳ 明朝" w:hAnsi="ＭＳ 明朝" w:cs="ＭＳ 明朝"/>
          <w:sz w:val="18"/>
          <w:szCs w:val="18"/>
        </w:rPr>
        <w:t xml:space="preserve">   </w:t>
      </w:r>
      <w:bookmarkStart w:id="1" w:name="_Hlk128058739"/>
      <w:r>
        <w:rPr>
          <w:rFonts w:ascii="ＭＳ 明朝" w:hAnsi="ＭＳ 明朝" w:cs="ＭＳ 明朝" w:hint="eastAsia"/>
          <w:sz w:val="18"/>
          <w:szCs w:val="18"/>
        </w:rPr>
        <w:t xml:space="preserve">備考：該当する要素記号及び区分の番号に印を付けて下さい。　　　　　　　　　</w:t>
      </w:r>
      <w:r>
        <w:rPr>
          <w:rFonts w:ascii="ＭＳ 明朝" w:hAnsi="ＭＳ 明朝" w:cs="ＭＳ 明朝"/>
          <w:sz w:val="18"/>
          <w:szCs w:val="18"/>
        </w:rPr>
        <w:t xml:space="preserve"> </w:t>
      </w:r>
      <w:r>
        <w:rPr>
          <w:rFonts w:ascii="ＭＳ 明朝" w:hAnsi="ＭＳ 明朝" w:cs="ＭＳ 明朝" w:hint="eastAsia"/>
          <w:sz w:val="18"/>
          <w:szCs w:val="18"/>
        </w:rPr>
        <w:t xml:space="preserve">　　</w:t>
      </w:r>
      <w:r>
        <w:rPr>
          <w:rFonts w:ascii="Century" w:hAnsi="Century" w:cs="ＭＳ 明朝" w:hint="eastAsia"/>
          <w:sz w:val="18"/>
          <w:szCs w:val="18"/>
        </w:rPr>
        <w:t xml:space="preserve">　</w:t>
      </w:r>
      <w:r>
        <w:rPr>
          <w:rFonts w:ascii="Century" w:hAnsi="Century" w:cs="Century"/>
          <w:sz w:val="18"/>
          <w:szCs w:val="18"/>
        </w:rPr>
        <w:t>GM02</w:t>
      </w:r>
      <w:r w:rsidR="00340008">
        <w:rPr>
          <w:rFonts w:ascii="Century" w:hAnsi="Century" w:cs="Century"/>
          <w:sz w:val="18"/>
          <w:szCs w:val="18"/>
        </w:rPr>
        <w:t xml:space="preserve"> </w:t>
      </w:r>
      <w:r w:rsidR="00340008">
        <w:rPr>
          <w:rFonts w:ascii="Century" w:hAnsi="Century" w:cs="ＭＳ 明朝" w:hint="eastAsia"/>
          <w:sz w:val="18"/>
          <w:szCs w:val="18"/>
        </w:rPr>
        <w:t>改</w:t>
      </w:r>
      <w:r w:rsidR="00260248">
        <w:rPr>
          <w:rFonts w:ascii="Century" w:hAnsi="Century" w:cs="ＭＳ 明朝" w:hint="eastAsia"/>
          <w:sz w:val="18"/>
          <w:szCs w:val="18"/>
        </w:rPr>
        <w:t>2</w:t>
      </w:r>
    </w:p>
    <w:p w14:paraId="608C581D" w14:textId="400C752D" w:rsidR="00655B57" w:rsidRDefault="006A2952">
      <w:pPr>
        <w:spacing w:line="248" w:lineRule="exact"/>
        <w:ind w:firstLineChars="100" w:firstLine="182"/>
        <w:rPr>
          <w:rFonts w:ascii="ＭＳゴシック" w:eastAsia="ＭＳゴシック" w:hAnsi="Century" w:cs="ＭＳゴシック"/>
          <w:color w:val="auto"/>
          <w:sz w:val="19"/>
          <w:szCs w:val="19"/>
        </w:rPr>
      </w:pPr>
      <w:r>
        <w:rPr>
          <w:rFonts w:ascii="ＭＳ 明朝"/>
          <w:sz w:val="18"/>
          <w:szCs w:val="18"/>
        </w:rPr>
        <w:t xml:space="preserve"> </w:t>
      </w:r>
      <w:r>
        <w:rPr>
          <w:rFonts w:ascii="ＭＳゴシック" w:eastAsia="ＭＳゴシック" w:hAnsi="Century" w:cs="ＭＳゴシック"/>
          <w:color w:val="auto"/>
          <w:sz w:val="19"/>
          <w:szCs w:val="19"/>
        </w:rPr>
        <w:t>Note: check (</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the appropriate factors' marks and classifications' no.</w:t>
      </w:r>
    </w:p>
    <w:p w14:paraId="38F8136B" w14:textId="77777777" w:rsidR="00655B57" w:rsidRDefault="00655B57">
      <w:pPr>
        <w:widowControl/>
        <w:autoSpaceDE/>
        <w:autoSpaceDN/>
        <w:adjustRightInd/>
        <w:textAlignment w:val="auto"/>
        <w:rPr>
          <w:rFonts w:ascii="ＭＳゴシック" w:eastAsia="ＭＳゴシック" w:hAnsi="Century" w:cs="ＭＳゴシック"/>
          <w:color w:val="auto"/>
          <w:sz w:val="19"/>
          <w:szCs w:val="19"/>
        </w:rPr>
      </w:pPr>
      <w:r>
        <w:rPr>
          <w:rFonts w:ascii="ＭＳゴシック" w:eastAsia="ＭＳゴシック" w:hAnsi="Century" w:cs="ＭＳゴシック"/>
          <w:color w:val="auto"/>
          <w:sz w:val="19"/>
          <w:szCs w:val="19"/>
        </w:rPr>
        <w:br w:type="page"/>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869"/>
        <w:gridCol w:w="600"/>
        <w:gridCol w:w="6072"/>
      </w:tblGrid>
      <w:tr w:rsidR="00296FAF" w14:paraId="77010D32" w14:textId="77777777" w:rsidTr="00AD7D31">
        <w:trPr>
          <w:trHeight w:val="286"/>
        </w:trPr>
        <w:tc>
          <w:tcPr>
            <w:tcW w:w="2400" w:type="dxa"/>
            <w:gridSpan w:val="2"/>
            <w:tcBorders>
              <w:top w:val="single" w:sz="12" w:space="0" w:color="auto"/>
              <w:left w:val="single" w:sz="12" w:space="0" w:color="auto"/>
              <w:bottom w:val="double" w:sz="4" w:space="0" w:color="auto"/>
              <w:right w:val="single" w:sz="4" w:space="0" w:color="000000"/>
            </w:tcBorders>
          </w:tcPr>
          <w:bookmarkEnd w:id="1"/>
          <w:p w14:paraId="72E96097" w14:textId="77777777" w:rsidR="00296FAF" w:rsidRDefault="00296FAF" w:rsidP="00AD7D31">
            <w:pPr>
              <w:spacing w:line="284" w:lineRule="atLeast"/>
              <w:jc w:val="center"/>
              <w:rPr>
                <w:rFonts w:ascii="ＭＳ 明朝" w:cs="ＭＳ 明朝"/>
                <w:sz w:val="18"/>
                <w:szCs w:val="18"/>
              </w:rPr>
            </w:pPr>
            <w:r>
              <w:rPr>
                <w:rFonts w:ascii="ＭＳ 明朝" w:hAnsi="ＭＳ 明朝" w:cs="ＭＳ 明朝" w:hint="eastAsia"/>
                <w:sz w:val="18"/>
                <w:szCs w:val="18"/>
              </w:rPr>
              <w:lastRenderedPageBreak/>
              <w:t>要　　　　素</w:t>
            </w:r>
          </w:p>
          <w:p w14:paraId="7E2B84F3" w14:textId="77777777" w:rsidR="00296FAF" w:rsidRDefault="00296FAF" w:rsidP="00AD7D31">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Factor</w:t>
            </w:r>
          </w:p>
        </w:tc>
        <w:tc>
          <w:tcPr>
            <w:tcW w:w="6672" w:type="dxa"/>
            <w:gridSpan w:val="2"/>
            <w:tcBorders>
              <w:top w:val="single" w:sz="12" w:space="0" w:color="auto"/>
              <w:left w:val="single" w:sz="4" w:space="0" w:color="000000"/>
              <w:bottom w:val="double" w:sz="4" w:space="0" w:color="auto"/>
              <w:right w:val="single" w:sz="12" w:space="0" w:color="auto"/>
            </w:tcBorders>
          </w:tcPr>
          <w:p w14:paraId="66986778" w14:textId="77777777" w:rsidR="00296FAF" w:rsidRDefault="00296FAF" w:rsidP="00AD7D31">
            <w:pPr>
              <w:spacing w:line="284" w:lineRule="atLeast"/>
              <w:jc w:val="center"/>
              <w:rPr>
                <w:rFonts w:ascii="ＭＳ 明朝" w:cs="ＭＳ 明朝"/>
                <w:sz w:val="18"/>
                <w:szCs w:val="18"/>
              </w:rPr>
            </w:pPr>
            <w:r>
              <w:rPr>
                <w:rFonts w:ascii="ＭＳ 明朝" w:hAnsi="ＭＳ 明朝" w:cs="ＭＳ 明朝" w:hint="eastAsia"/>
                <w:sz w:val="18"/>
                <w:szCs w:val="18"/>
              </w:rPr>
              <w:t>区　　　　　　分</w:t>
            </w:r>
          </w:p>
          <w:p w14:paraId="7FC656E8" w14:textId="77777777" w:rsidR="00296FAF" w:rsidRDefault="00296FAF" w:rsidP="00AD7D31">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Classification</w:t>
            </w:r>
          </w:p>
        </w:tc>
      </w:tr>
      <w:tr w:rsidR="00296FAF" w14:paraId="39BBD82B" w14:textId="77777777" w:rsidTr="00AD7D31">
        <w:trPr>
          <w:cantSplit/>
          <w:trHeight w:val="435"/>
        </w:trPr>
        <w:tc>
          <w:tcPr>
            <w:tcW w:w="531" w:type="dxa"/>
            <w:vMerge w:val="restart"/>
            <w:tcBorders>
              <w:top w:val="single" w:sz="4" w:space="0" w:color="000000"/>
              <w:left w:val="single" w:sz="12" w:space="0" w:color="auto"/>
              <w:right w:val="single" w:sz="4" w:space="0" w:color="000000"/>
            </w:tcBorders>
          </w:tcPr>
          <w:p w14:paraId="7E642E5F" w14:textId="77777777" w:rsidR="00296FAF" w:rsidRDefault="00296FAF" w:rsidP="00AD7D31">
            <w:pPr>
              <w:spacing w:beforeLines="20" w:before="67" w:line="284" w:lineRule="atLeast"/>
              <w:jc w:val="center"/>
              <w:rPr>
                <w:rFonts w:ascii="ＭＳ 明朝"/>
                <w:color w:val="auto"/>
                <w:sz w:val="18"/>
                <w:szCs w:val="18"/>
              </w:rPr>
            </w:pPr>
            <w:r>
              <w:rPr>
                <w:rFonts w:ascii="ＭＳ 明朝" w:hAnsi="ＭＳ 明朝" w:cs="ＭＳ 明朝" w:hint="eastAsia"/>
                <w:sz w:val="18"/>
                <w:szCs w:val="18"/>
              </w:rPr>
              <w:t>Ｄ</w:t>
            </w:r>
          </w:p>
        </w:tc>
        <w:tc>
          <w:tcPr>
            <w:tcW w:w="1869" w:type="dxa"/>
            <w:vMerge w:val="restart"/>
            <w:tcBorders>
              <w:top w:val="single" w:sz="4" w:space="0" w:color="000000"/>
              <w:left w:val="single" w:sz="4" w:space="0" w:color="000000"/>
              <w:right w:val="single" w:sz="4" w:space="0" w:color="000000"/>
            </w:tcBorders>
          </w:tcPr>
          <w:p w14:paraId="6453F26A" w14:textId="77777777" w:rsidR="00296FAF" w:rsidRDefault="00296FAF" w:rsidP="00AD7D31">
            <w:pPr>
              <w:spacing w:beforeLines="20" w:before="67" w:line="284" w:lineRule="atLeast"/>
              <w:rPr>
                <w:rFonts w:ascii="ＭＳ 明朝" w:cs="ＭＳ 明朝"/>
                <w:sz w:val="18"/>
                <w:szCs w:val="18"/>
              </w:rPr>
            </w:pPr>
            <w:r>
              <w:rPr>
                <w:rFonts w:ascii="ＭＳ 明朝" w:hAnsi="ＭＳ 明朝" w:cs="ＭＳ 明朝"/>
                <w:sz w:val="18"/>
                <w:szCs w:val="18"/>
              </w:rPr>
              <w:t xml:space="preserve"> </w:t>
            </w:r>
            <w:r>
              <w:rPr>
                <w:rFonts w:ascii="ＭＳ 明朝" w:hAnsi="ＭＳ 明朝" w:cs="ＭＳ 明朝" w:hint="eastAsia"/>
                <w:sz w:val="18"/>
                <w:szCs w:val="18"/>
              </w:rPr>
              <w:t>外装の主材料</w:t>
            </w:r>
          </w:p>
          <w:p w14:paraId="0387A8C0" w14:textId="77777777" w:rsidR="00296FAF" w:rsidRDefault="00296FAF" w:rsidP="00AD7D31">
            <w:pPr>
              <w:spacing w:beforeLines="20" w:before="67" w:line="284" w:lineRule="atLeast"/>
              <w:ind w:left="129"/>
              <w:rPr>
                <w:rFonts w:ascii="ＭＳ 明朝"/>
                <w:color w:val="auto"/>
                <w:sz w:val="18"/>
                <w:szCs w:val="18"/>
              </w:rPr>
            </w:pPr>
            <w:r>
              <w:rPr>
                <w:rFonts w:ascii="ＭＳゴシック" w:eastAsia="ＭＳゴシック" w:hAnsi="Century" w:cs="ＭＳゴシック"/>
                <w:color w:val="auto"/>
                <w:sz w:val="19"/>
                <w:szCs w:val="19"/>
              </w:rPr>
              <w:t>Sheath material</w:t>
            </w:r>
          </w:p>
        </w:tc>
        <w:tc>
          <w:tcPr>
            <w:tcW w:w="600" w:type="dxa"/>
            <w:tcBorders>
              <w:top w:val="single" w:sz="4" w:space="0" w:color="000000"/>
              <w:left w:val="single" w:sz="4" w:space="0" w:color="000000"/>
              <w:bottom w:val="single" w:sz="4" w:space="0" w:color="000000"/>
              <w:right w:val="single" w:sz="4" w:space="0" w:color="000000"/>
            </w:tcBorders>
            <w:vAlign w:val="center"/>
          </w:tcPr>
          <w:p w14:paraId="066171DF" w14:textId="77777777" w:rsidR="00296FAF" w:rsidRDefault="00296FAF" w:rsidP="00AD7D31">
            <w:pPr>
              <w:jc w:val="center"/>
              <w:rPr>
                <w:rFonts w:ascii="Century" w:hAnsi="Century" w:cs="Century"/>
                <w:color w:val="auto"/>
                <w:sz w:val="18"/>
                <w:szCs w:val="18"/>
              </w:rPr>
            </w:pPr>
            <w:r>
              <w:rPr>
                <w:rFonts w:ascii="Century" w:hAnsi="Century" w:cs="ＭＳ 明朝" w:hint="eastAsia"/>
                <w:sz w:val="18"/>
                <w:szCs w:val="18"/>
              </w:rPr>
              <w:t>１</w:t>
            </w:r>
          </w:p>
        </w:tc>
        <w:tc>
          <w:tcPr>
            <w:tcW w:w="6072" w:type="dxa"/>
            <w:tcBorders>
              <w:top w:val="single" w:sz="4" w:space="0" w:color="000000"/>
              <w:left w:val="single" w:sz="4" w:space="0" w:color="000000"/>
              <w:bottom w:val="single" w:sz="4" w:space="0" w:color="000000"/>
              <w:right w:val="single" w:sz="12" w:space="0" w:color="auto"/>
            </w:tcBorders>
            <w:vAlign w:val="center"/>
          </w:tcPr>
          <w:p w14:paraId="635A1A41" w14:textId="77777777" w:rsidR="00296FAF" w:rsidRDefault="00296FAF" w:rsidP="00AD7D31">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クロロプレンゴム混合物のもの</w:t>
            </w:r>
          </w:p>
          <w:p w14:paraId="12AE09D4" w14:textId="77777777" w:rsidR="00296FAF" w:rsidRDefault="00296FAF" w:rsidP="00AD7D31">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Chloroprene rubber</w:t>
            </w:r>
          </w:p>
        </w:tc>
      </w:tr>
      <w:tr w:rsidR="00296FAF" w14:paraId="4E02DAA1" w14:textId="77777777" w:rsidTr="00AD7D31">
        <w:trPr>
          <w:cantSplit/>
          <w:trHeight w:val="435"/>
        </w:trPr>
        <w:tc>
          <w:tcPr>
            <w:tcW w:w="531" w:type="dxa"/>
            <w:vMerge/>
            <w:tcBorders>
              <w:left w:val="single" w:sz="12" w:space="0" w:color="auto"/>
              <w:right w:val="single" w:sz="4" w:space="0" w:color="000000"/>
            </w:tcBorders>
          </w:tcPr>
          <w:p w14:paraId="7660AE67" w14:textId="77777777" w:rsidR="00296FAF" w:rsidRDefault="00296FAF" w:rsidP="00AD7D31">
            <w:pPr>
              <w:spacing w:beforeLines="20" w:before="67"/>
              <w:jc w:val="center"/>
              <w:textAlignment w:val="auto"/>
              <w:rPr>
                <w:rFonts w:ascii="ＭＳ 明朝"/>
                <w:color w:val="auto"/>
                <w:sz w:val="18"/>
                <w:szCs w:val="18"/>
              </w:rPr>
            </w:pPr>
          </w:p>
        </w:tc>
        <w:tc>
          <w:tcPr>
            <w:tcW w:w="1869" w:type="dxa"/>
            <w:vMerge/>
            <w:tcBorders>
              <w:left w:val="single" w:sz="4" w:space="0" w:color="000000"/>
              <w:right w:val="single" w:sz="4" w:space="0" w:color="000000"/>
            </w:tcBorders>
          </w:tcPr>
          <w:p w14:paraId="760F9BE0" w14:textId="77777777" w:rsidR="00296FAF" w:rsidRDefault="00296FAF" w:rsidP="00AD7D31">
            <w:pPr>
              <w:spacing w:beforeLines="20" w:before="67"/>
              <w:textAlignment w:val="auto"/>
              <w:rPr>
                <w:rFonts w:ascii="ＭＳ 明朝"/>
                <w:color w:val="auto"/>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FDBE752" w14:textId="77777777" w:rsidR="00296FAF" w:rsidRDefault="00296FAF" w:rsidP="00AD7D31">
            <w:pPr>
              <w:jc w:val="center"/>
              <w:rPr>
                <w:rFonts w:ascii="Century" w:hAnsi="Century" w:cs="Century"/>
                <w:color w:val="auto"/>
                <w:sz w:val="18"/>
                <w:szCs w:val="18"/>
              </w:rPr>
            </w:pPr>
            <w:r>
              <w:rPr>
                <w:rFonts w:ascii="Century" w:hAnsi="Century" w:cs="ＭＳ 明朝" w:hint="eastAsia"/>
                <w:sz w:val="18"/>
                <w:szCs w:val="18"/>
              </w:rPr>
              <w:t>２</w:t>
            </w:r>
          </w:p>
        </w:tc>
        <w:tc>
          <w:tcPr>
            <w:tcW w:w="6072" w:type="dxa"/>
            <w:tcBorders>
              <w:top w:val="single" w:sz="4" w:space="0" w:color="000000"/>
              <w:left w:val="single" w:sz="4" w:space="0" w:color="000000"/>
              <w:bottom w:val="single" w:sz="4" w:space="0" w:color="000000"/>
              <w:right w:val="single" w:sz="12" w:space="0" w:color="auto"/>
            </w:tcBorders>
            <w:vAlign w:val="center"/>
          </w:tcPr>
          <w:p w14:paraId="424613E0" w14:textId="77777777" w:rsidR="00296FAF" w:rsidRDefault="00296FAF" w:rsidP="00AD7D31">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クロロスルホン化ポリエチレンゴム混合物のもの</w:t>
            </w:r>
          </w:p>
          <w:p w14:paraId="15753F1C" w14:textId="77777777" w:rsidR="00296FAF" w:rsidRDefault="00296FAF" w:rsidP="00AD7D31">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Chlorosulfonated polyethylene rubber</w:t>
            </w:r>
          </w:p>
        </w:tc>
      </w:tr>
      <w:tr w:rsidR="00296FAF" w:rsidRPr="00AE34D0" w14:paraId="76D1A586" w14:textId="77777777" w:rsidTr="00AD7D31">
        <w:trPr>
          <w:cantSplit/>
          <w:trHeight w:val="435"/>
        </w:trPr>
        <w:tc>
          <w:tcPr>
            <w:tcW w:w="531" w:type="dxa"/>
            <w:vMerge/>
            <w:tcBorders>
              <w:left w:val="single" w:sz="12" w:space="0" w:color="auto"/>
              <w:right w:val="single" w:sz="4" w:space="0" w:color="000000"/>
            </w:tcBorders>
          </w:tcPr>
          <w:p w14:paraId="5E8A3AF0" w14:textId="77777777" w:rsidR="00296FAF" w:rsidRDefault="00296FAF" w:rsidP="00AD7D31">
            <w:pPr>
              <w:spacing w:beforeLines="20" w:before="67"/>
              <w:jc w:val="center"/>
              <w:textAlignment w:val="auto"/>
              <w:rPr>
                <w:rFonts w:ascii="ＭＳ 明朝"/>
                <w:color w:val="auto"/>
                <w:sz w:val="18"/>
                <w:szCs w:val="18"/>
              </w:rPr>
            </w:pPr>
          </w:p>
        </w:tc>
        <w:tc>
          <w:tcPr>
            <w:tcW w:w="1869" w:type="dxa"/>
            <w:vMerge/>
            <w:tcBorders>
              <w:left w:val="single" w:sz="4" w:space="0" w:color="000000"/>
              <w:right w:val="single" w:sz="4" w:space="0" w:color="000000"/>
            </w:tcBorders>
          </w:tcPr>
          <w:p w14:paraId="7803EAF7" w14:textId="77777777" w:rsidR="00296FAF" w:rsidRDefault="00296FAF" w:rsidP="00AD7D31">
            <w:pPr>
              <w:spacing w:beforeLines="20" w:before="67"/>
              <w:textAlignment w:val="auto"/>
              <w:rPr>
                <w:rFonts w:ascii="ＭＳ 明朝"/>
                <w:color w:val="auto"/>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95A0782" w14:textId="77777777" w:rsidR="00296FAF" w:rsidRDefault="00296FAF" w:rsidP="00AD7D31">
            <w:pPr>
              <w:jc w:val="center"/>
              <w:rPr>
                <w:rFonts w:ascii="Century" w:hAnsi="Century" w:cs="Century"/>
                <w:color w:val="auto"/>
                <w:sz w:val="18"/>
                <w:szCs w:val="18"/>
              </w:rPr>
            </w:pPr>
            <w:r>
              <w:rPr>
                <w:rFonts w:ascii="Century" w:hAnsi="Century" w:cs="ＭＳ 明朝" w:hint="eastAsia"/>
                <w:sz w:val="18"/>
                <w:szCs w:val="18"/>
              </w:rPr>
              <w:t>３</w:t>
            </w:r>
          </w:p>
        </w:tc>
        <w:tc>
          <w:tcPr>
            <w:tcW w:w="6072" w:type="dxa"/>
            <w:tcBorders>
              <w:top w:val="single" w:sz="4" w:space="0" w:color="000000"/>
              <w:left w:val="single" w:sz="4" w:space="0" w:color="000000"/>
              <w:bottom w:val="single" w:sz="4" w:space="0" w:color="000000"/>
              <w:right w:val="single" w:sz="12" w:space="0" w:color="auto"/>
            </w:tcBorders>
            <w:vAlign w:val="center"/>
          </w:tcPr>
          <w:p w14:paraId="1DDED0C8" w14:textId="77777777" w:rsidR="00296FAF" w:rsidRDefault="00296FAF" w:rsidP="00AD7D31">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けい素ゴム混合物のもの（機械的強度を強化したものに限る。）</w:t>
            </w:r>
          </w:p>
          <w:p w14:paraId="07FC583C" w14:textId="77777777" w:rsidR="00296FAF" w:rsidRPr="00AE34D0" w:rsidRDefault="00296FAF" w:rsidP="00AD7D31">
            <w:pPr>
              <w:spacing w:line="260" w:lineRule="exact"/>
              <w:ind w:leftChars="60" w:left="127" w:rightChars="80" w:right="170" w:firstLineChars="8" w:firstLine="15"/>
              <w:jc w:val="both"/>
              <w:rPr>
                <w:rFonts w:ascii="ＭＳゴシック" w:eastAsia="ＭＳゴシック" w:hAnsi="Century" w:cs="ＭＳゴシック"/>
                <w:color w:val="auto"/>
                <w:sz w:val="19"/>
                <w:szCs w:val="19"/>
              </w:rPr>
            </w:pPr>
            <w:r>
              <w:rPr>
                <w:rFonts w:ascii="ＭＳゴシック" w:eastAsia="ＭＳゴシック" w:hAnsi="Century" w:cs="ＭＳゴシック"/>
                <w:color w:val="auto"/>
                <w:sz w:val="19"/>
                <w:szCs w:val="19"/>
              </w:rPr>
              <w:t>Silicon rubber (limited to those mechanically strengthened)</w:t>
            </w:r>
          </w:p>
        </w:tc>
      </w:tr>
      <w:tr w:rsidR="00296FAF" w14:paraId="4F25E85C" w14:textId="77777777" w:rsidTr="00AD7D31">
        <w:trPr>
          <w:cantSplit/>
          <w:trHeight w:val="435"/>
        </w:trPr>
        <w:tc>
          <w:tcPr>
            <w:tcW w:w="531" w:type="dxa"/>
            <w:vMerge/>
            <w:tcBorders>
              <w:left w:val="single" w:sz="12" w:space="0" w:color="auto"/>
              <w:right w:val="single" w:sz="4" w:space="0" w:color="000000"/>
            </w:tcBorders>
          </w:tcPr>
          <w:p w14:paraId="63C7FA91" w14:textId="77777777" w:rsidR="00296FAF" w:rsidRDefault="00296FAF" w:rsidP="00AD7D31">
            <w:pPr>
              <w:spacing w:beforeLines="20" w:before="67"/>
              <w:jc w:val="center"/>
              <w:textAlignment w:val="auto"/>
              <w:rPr>
                <w:rFonts w:ascii="ＭＳ 明朝"/>
                <w:color w:val="auto"/>
                <w:sz w:val="18"/>
                <w:szCs w:val="18"/>
              </w:rPr>
            </w:pPr>
          </w:p>
        </w:tc>
        <w:tc>
          <w:tcPr>
            <w:tcW w:w="1869" w:type="dxa"/>
            <w:vMerge/>
            <w:tcBorders>
              <w:left w:val="single" w:sz="4" w:space="0" w:color="000000"/>
              <w:right w:val="single" w:sz="4" w:space="0" w:color="000000"/>
            </w:tcBorders>
          </w:tcPr>
          <w:p w14:paraId="09E4744E" w14:textId="77777777" w:rsidR="00296FAF" w:rsidRDefault="00296FAF" w:rsidP="00AD7D31">
            <w:pPr>
              <w:spacing w:beforeLines="20" w:before="67"/>
              <w:textAlignment w:val="auto"/>
              <w:rPr>
                <w:rFonts w:ascii="ＭＳ 明朝"/>
                <w:color w:val="auto"/>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C4E8FD5" w14:textId="77777777" w:rsidR="00296FAF" w:rsidRDefault="00296FAF" w:rsidP="00AD7D31">
            <w:pPr>
              <w:jc w:val="center"/>
              <w:rPr>
                <w:rFonts w:ascii="Century" w:hAnsi="Century" w:cs="Century"/>
                <w:color w:val="auto"/>
                <w:sz w:val="18"/>
                <w:szCs w:val="18"/>
              </w:rPr>
            </w:pPr>
            <w:r>
              <w:rPr>
                <w:rFonts w:ascii="Century" w:hAnsi="Century" w:cs="ＭＳ 明朝" w:hint="eastAsia"/>
                <w:sz w:val="18"/>
                <w:szCs w:val="18"/>
              </w:rPr>
              <w:t>４</w:t>
            </w:r>
          </w:p>
        </w:tc>
        <w:tc>
          <w:tcPr>
            <w:tcW w:w="6072" w:type="dxa"/>
            <w:tcBorders>
              <w:top w:val="single" w:sz="4" w:space="0" w:color="000000"/>
              <w:left w:val="single" w:sz="4" w:space="0" w:color="000000"/>
              <w:bottom w:val="single" w:sz="4" w:space="0" w:color="000000"/>
              <w:right w:val="single" w:sz="12" w:space="0" w:color="auto"/>
            </w:tcBorders>
            <w:vAlign w:val="center"/>
          </w:tcPr>
          <w:p w14:paraId="0CF09A66" w14:textId="77777777" w:rsidR="00296FAF" w:rsidRDefault="00296FAF" w:rsidP="00AD7D31">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ビニル混合物のもの</w:t>
            </w:r>
          </w:p>
          <w:p w14:paraId="0560017E" w14:textId="77777777" w:rsidR="00296FAF" w:rsidRDefault="00296FAF" w:rsidP="00AD7D31">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Polyvinyl chloride</w:t>
            </w:r>
          </w:p>
        </w:tc>
      </w:tr>
      <w:tr w:rsidR="00296FAF" w14:paraId="2334EC63" w14:textId="77777777" w:rsidTr="00AD7D31">
        <w:trPr>
          <w:cantSplit/>
          <w:trHeight w:val="435"/>
        </w:trPr>
        <w:tc>
          <w:tcPr>
            <w:tcW w:w="531" w:type="dxa"/>
            <w:vMerge/>
            <w:tcBorders>
              <w:left w:val="single" w:sz="12" w:space="0" w:color="auto"/>
              <w:right w:val="single" w:sz="4" w:space="0" w:color="000000"/>
            </w:tcBorders>
          </w:tcPr>
          <w:p w14:paraId="7C4FE3FD" w14:textId="77777777" w:rsidR="00296FAF" w:rsidRDefault="00296FAF" w:rsidP="00AD7D31">
            <w:pPr>
              <w:spacing w:beforeLines="20" w:before="67" w:line="284" w:lineRule="atLeast"/>
              <w:jc w:val="center"/>
              <w:rPr>
                <w:rFonts w:ascii="ＭＳ 明朝"/>
                <w:color w:val="auto"/>
                <w:sz w:val="18"/>
                <w:szCs w:val="18"/>
              </w:rPr>
            </w:pPr>
          </w:p>
        </w:tc>
        <w:tc>
          <w:tcPr>
            <w:tcW w:w="1869" w:type="dxa"/>
            <w:vMerge/>
            <w:tcBorders>
              <w:left w:val="single" w:sz="4" w:space="0" w:color="000000"/>
              <w:right w:val="single" w:sz="4" w:space="0" w:color="000000"/>
            </w:tcBorders>
          </w:tcPr>
          <w:p w14:paraId="1FEA678F" w14:textId="77777777" w:rsidR="00296FAF" w:rsidRDefault="00296FAF" w:rsidP="00AD7D31">
            <w:pPr>
              <w:spacing w:beforeLines="20" w:before="67" w:line="284" w:lineRule="atLeast"/>
              <w:rPr>
                <w:rFonts w:ascii="ＭＳ 明朝"/>
                <w:color w:val="auto"/>
                <w:sz w:val="18"/>
                <w:szCs w:val="18"/>
              </w:rPr>
            </w:pPr>
          </w:p>
        </w:tc>
        <w:tc>
          <w:tcPr>
            <w:tcW w:w="600" w:type="dxa"/>
            <w:tcBorders>
              <w:top w:val="single" w:sz="4" w:space="0" w:color="000000"/>
              <w:left w:val="single" w:sz="4" w:space="0" w:color="000000"/>
              <w:right w:val="single" w:sz="4" w:space="0" w:color="000000"/>
            </w:tcBorders>
            <w:vAlign w:val="center"/>
          </w:tcPr>
          <w:p w14:paraId="7E939C28" w14:textId="77777777" w:rsidR="00296FAF" w:rsidRDefault="00296FAF" w:rsidP="00AD7D31">
            <w:pPr>
              <w:jc w:val="center"/>
              <w:rPr>
                <w:rFonts w:ascii="Century" w:hAnsi="Century" w:cs="Century"/>
                <w:color w:val="auto"/>
                <w:sz w:val="18"/>
                <w:szCs w:val="18"/>
              </w:rPr>
            </w:pPr>
            <w:r>
              <w:rPr>
                <w:rFonts w:ascii="Century" w:hAnsi="Century" w:cs="ＭＳ 明朝" w:hint="eastAsia"/>
                <w:sz w:val="18"/>
                <w:szCs w:val="18"/>
              </w:rPr>
              <w:t>５</w:t>
            </w:r>
          </w:p>
        </w:tc>
        <w:tc>
          <w:tcPr>
            <w:tcW w:w="6072" w:type="dxa"/>
            <w:tcBorders>
              <w:top w:val="single" w:sz="4" w:space="0" w:color="000000"/>
              <w:left w:val="single" w:sz="4" w:space="0" w:color="000000"/>
              <w:right w:val="single" w:sz="12" w:space="0" w:color="auto"/>
            </w:tcBorders>
            <w:vAlign w:val="center"/>
          </w:tcPr>
          <w:p w14:paraId="7FDAA81C" w14:textId="77777777" w:rsidR="00296FAF" w:rsidRDefault="00296FAF" w:rsidP="00AD7D31">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耐熱性ビニル混合物のもの</w:t>
            </w:r>
          </w:p>
          <w:p w14:paraId="02702480" w14:textId="77777777" w:rsidR="00296FAF" w:rsidRDefault="00296FAF" w:rsidP="00AD7D31">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Heat resistant polyvinyl chloride</w:t>
            </w:r>
          </w:p>
        </w:tc>
      </w:tr>
      <w:tr w:rsidR="00296FAF" w:rsidRPr="002754B3" w14:paraId="0F3E602D" w14:textId="77777777" w:rsidTr="00AD7D31">
        <w:trPr>
          <w:cantSplit/>
          <w:trHeight w:val="645"/>
        </w:trPr>
        <w:tc>
          <w:tcPr>
            <w:tcW w:w="531" w:type="dxa"/>
            <w:vMerge/>
            <w:tcBorders>
              <w:left w:val="single" w:sz="12" w:space="0" w:color="auto"/>
              <w:right w:val="single" w:sz="4" w:space="0" w:color="000000"/>
            </w:tcBorders>
          </w:tcPr>
          <w:p w14:paraId="405D5A0C" w14:textId="77777777" w:rsidR="00296FAF" w:rsidRDefault="00296FAF" w:rsidP="00AD7D31">
            <w:pPr>
              <w:spacing w:beforeLines="20" w:before="67"/>
              <w:jc w:val="center"/>
              <w:rPr>
                <w:rFonts w:ascii="ＭＳ 明朝"/>
                <w:color w:val="auto"/>
                <w:sz w:val="18"/>
                <w:szCs w:val="18"/>
              </w:rPr>
            </w:pPr>
          </w:p>
        </w:tc>
        <w:tc>
          <w:tcPr>
            <w:tcW w:w="1869" w:type="dxa"/>
            <w:vMerge/>
            <w:tcBorders>
              <w:left w:val="single" w:sz="4" w:space="0" w:color="000000"/>
              <w:right w:val="single" w:sz="4" w:space="0" w:color="000000"/>
            </w:tcBorders>
          </w:tcPr>
          <w:p w14:paraId="58546529" w14:textId="77777777" w:rsidR="00296FAF" w:rsidRDefault="00296FAF" w:rsidP="00AD7D31">
            <w:pPr>
              <w:spacing w:beforeLines="20" w:before="67"/>
              <w:rPr>
                <w:rFonts w:ascii="ＭＳ 明朝"/>
                <w:color w:val="auto"/>
                <w:sz w:val="18"/>
                <w:szCs w:val="18"/>
              </w:rPr>
            </w:pPr>
          </w:p>
        </w:tc>
        <w:tc>
          <w:tcPr>
            <w:tcW w:w="600" w:type="dxa"/>
            <w:tcBorders>
              <w:left w:val="single" w:sz="4" w:space="0" w:color="000000"/>
              <w:bottom w:val="single" w:sz="4" w:space="0" w:color="000000"/>
              <w:right w:val="single" w:sz="4" w:space="0" w:color="000000"/>
            </w:tcBorders>
            <w:vAlign w:val="center"/>
          </w:tcPr>
          <w:p w14:paraId="38B9B7D4" w14:textId="77777777" w:rsidR="00296FAF" w:rsidRDefault="00296FAF" w:rsidP="00AD7D31">
            <w:pPr>
              <w:spacing w:beforeLines="20" w:before="67"/>
              <w:jc w:val="center"/>
              <w:rPr>
                <w:rFonts w:ascii="Century" w:hAnsi="Century" w:cs="Century"/>
                <w:spacing w:val="2"/>
                <w:sz w:val="18"/>
                <w:szCs w:val="18"/>
              </w:rPr>
            </w:pPr>
            <w:r>
              <w:rPr>
                <w:rFonts w:ascii="Century" w:hAnsi="Century" w:cs="ＭＳ 明朝" w:hint="eastAsia"/>
                <w:sz w:val="18"/>
                <w:szCs w:val="18"/>
              </w:rPr>
              <w:t>６</w:t>
            </w:r>
          </w:p>
        </w:tc>
        <w:tc>
          <w:tcPr>
            <w:tcW w:w="6072" w:type="dxa"/>
            <w:tcBorders>
              <w:left w:val="single" w:sz="4" w:space="0" w:color="000000"/>
              <w:bottom w:val="single" w:sz="4" w:space="0" w:color="000000"/>
              <w:right w:val="single" w:sz="12" w:space="0" w:color="auto"/>
            </w:tcBorders>
            <w:vAlign w:val="center"/>
          </w:tcPr>
          <w:p w14:paraId="47CE0300" w14:textId="77777777" w:rsidR="00296FAF" w:rsidRDefault="00296FAF" w:rsidP="00AD7D31">
            <w:pPr>
              <w:snapToGrid w:val="0"/>
              <w:spacing w:line="260" w:lineRule="exact"/>
              <w:ind w:leftChars="50" w:left="106"/>
              <w:rPr>
                <w:rFonts w:ascii="ＭＳ 明朝" w:cs="ＭＳ 明朝"/>
                <w:sz w:val="18"/>
                <w:szCs w:val="18"/>
              </w:rPr>
            </w:pPr>
            <w:r>
              <w:rPr>
                <w:rFonts w:ascii="ＭＳ 明朝" w:hAnsi="ＭＳ 明朝" w:cs="ＭＳ 明朝" w:hint="eastAsia"/>
                <w:sz w:val="18"/>
                <w:szCs w:val="18"/>
              </w:rPr>
              <w:t>ポリエチレン混合物のもの</w:t>
            </w:r>
            <w:r>
              <w:rPr>
                <w:rFonts w:ascii="ＭＳ 明朝" w:hAnsi="ＭＳ 明朝" w:cs="ＭＳ 明朝"/>
                <w:sz w:val="18"/>
                <w:szCs w:val="18"/>
              </w:rPr>
              <w:t>(</w:t>
            </w:r>
            <w:r>
              <w:rPr>
                <w:rFonts w:ascii="ＭＳ 明朝" w:hAnsi="ＭＳ 明朝" w:cs="ＭＳ 明朝" w:hint="eastAsia"/>
                <w:sz w:val="18"/>
                <w:szCs w:val="18"/>
              </w:rPr>
              <w:t>耐燃性ポリエチレン混合物のもの、架橋ポリエチレン混合物のもの及び耐燃性架橋ポリエチレン混合物のものを除く。）</w:t>
            </w:r>
          </w:p>
          <w:p w14:paraId="4555FFAD" w14:textId="77777777" w:rsidR="00296FAF" w:rsidRPr="002754B3" w:rsidRDefault="00296FAF" w:rsidP="00AD7D31">
            <w:pPr>
              <w:snapToGrid w:val="0"/>
              <w:spacing w:line="260" w:lineRule="exact"/>
              <w:ind w:leftChars="50" w:left="106"/>
              <w:rPr>
                <w:rFonts w:ascii="ＭＳ 明朝"/>
                <w:sz w:val="18"/>
                <w:szCs w:val="18"/>
              </w:rPr>
            </w:pPr>
            <w:r>
              <w:rPr>
                <w:rFonts w:ascii="ＭＳゴシック" w:eastAsia="ＭＳゴシック" w:hAnsi="Century" w:cs="ＭＳゴシック"/>
                <w:color w:val="auto"/>
                <w:sz w:val="19"/>
                <w:szCs w:val="19"/>
              </w:rPr>
              <w:t>Polyethylene (excluding flame resistant polyethylene, cross linked polyethylene and flame resistant cross linked polyethylene)</w:t>
            </w:r>
          </w:p>
        </w:tc>
      </w:tr>
      <w:tr w:rsidR="00296FAF" w14:paraId="663570B5" w14:textId="77777777" w:rsidTr="00AD7D31">
        <w:trPr>
          <w:cantSplit/>
          <w:trHeight w:val="645"/>
        </w:trPr>
        <w:tc>
          <w:tcPr>
            <w:tcW w:w="531" w:type="dxa"/>
            <w:vMerge/>
            <w:tcBorders>
              <w:left w:val="single" w:sz="12" w:space="0" w:color="auto"/>
              <w:right w:val="single" w:sz="4" w:space="0" w:color="000000"/>
            </w:tcBorders>
          </w:tcPr>
          <w:p w14:paraId="66FC4708" w14:textId="77777777" w:rsidR="00296FAF" w:rsidRDefault="00296FAF" w:rsidP="00AD7D31">
            <w:pPr>
              <w:spacing w:beforeLines="20" w:before="67"/>
              <w:jc w:val="center"/>
              <w:textAlignment w:val="auto"/>
              <w:rPr>
                <w:rFonts w:ascii="ＭＳ 明朝"/>
                <w:color w:val="auto"/>
                <w:sz w:val="18"/>
                <w:szCs w:val="18"/>
              </w:rPr>
            </w:pPr>
          </w:p>
        </w:tc>
        <w:tc>
          <w:tcPr>
            <w:tcW w:w="1869" w:type="dxa"/>
            <w:vMerge/>
            <w:tcBorders>
              <w:left w:val="single" w:sz="4" w:space="0" w:color="000000"/>
              <w:right w:val="single" w:sz="4" w:space="0" w:color="000000"/>
            </w:tcBorders>
          </w:tcPr>
          <w:p w14:paraId="773DEFF2" w14:textId="77777777" w:rsidR="00296FAF" w:rsidRDefault="00296FAF" w:rsidP="00AD7D31">
            <w:pPr>
              <w:spacing w:beforeLines="20" w:before="67"/>
              <w:textAlignment w:val="auto"/>
              <w:rPr>
                <w:rFonts w:ascii="ＭＳ 明朝"/>
                <w:color w:val="auto"/>
                <w:sz w:val="18"/>
                <w:szCs w:val="18"/>
              </w:rPr>
            </w:pPr>
          </w:p>
        </w:tc>
        <w:tc>
          <w:tcPr>
            <w:tcW w:w="600" w:type="dxa"/>
            <w:tcBorders>
              <w:left w:val="single" w:sz="4" w:space="0" w:color="000000"/>
              <w:bottom w:val="single" w:sz="4" w:space="0" w:color="000000"/>
              <w:right w:val="single" w:sz="4" w:space="0" w:color="000000"/>
            </w:tcBorders>
            <w:vAlign w:val="center"/>
          </w:tcPr>
          <w:p w14:paraId="1E2B024A" w14:textId="77777777" w:rsidR="00296FAF" w:rsidRDefault="00296FAF" w:rsidP="00AD7D31">
            <w:pPr>
              <w:jc w:val="center"/>
              <w:rPr>
                <w:rFonts w:ascii="Century" w:hAnsi="Century" w:cs="Century"/>
                <w:color w:val="auto"/>
                <w:sz w:val="18"/>
                <w:szCs w:val="18"/>
              </w:rPr>
            </w:pPr>
            <w:r>
              <w:rPr>
                <w:rFonts w:ascii="Century" w:hAnsi="Century" w:cs="ＭＳ 明朝" w:hint="eastAsia"/>
                <w:sz w:val="18"/>
                <w:szCs w:val="18"/>
              </w:rPr>
              <w:t>７</w:t>
            </w:r>
          </w:p>
        </w:tc>
        <w:tc>
          <w:tcPr>
            <w:tcW w:w="6072" w:type="dxa"/>
            <w:tcBorders>
              <w:top w:val="single" w:sz="4" w:space="0" w:color="000000"/>
              <w:left w:val="single" w:sz="4" w:space="0" w:color="000000"/>
              <w:bottom w:val="single" w:sz="4" w:space="0" w:color="000000"/>
              <w:right w:val="single" w:sz="12" w:space="0" w:color="auto"/>
            </w:tcBorders>
            <w:vAlign w:val="center"/>
          </w:tcPr>
          <w:p w14:paraId="73038F98" w14:textId="77777777" w:rsidR="00296FAF" w:rsidRDefault="00296FAF" w:rsidP="00AD7D31">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耐燃性ポリエチレン混合物のもの（耐燃性架橋ポリエチレン混合物のものを除く。）</w:t>
            </w:r>
          </w:p>
          <w:p w14:paraId="6AA8BBB1" w14:textId="77777777" w:rsidR="00296FAF" w:rsidRDefault="00296FAF" w:rsidP="00AD7D31">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Flame resistant polyethylene (excluding flame resistant cross linked polyethylene)</w:t>
            </w:r>
          </w:p>
        </w:tc>
      </w:tr>
      <w:tr w:rsidR="00296FAF" w14:paraId="2959481C" w14:textId="77777777" w:rsidTr="00AD7D31">
        <w:trPr>
          <w:cantSplit/>
          <w:trHeight w:val="645"/>
        </w:trPr>
        <w:tc>
          <w:tcPr>
            <w:tcW w:w="531" w:type="dxa"/>
            <w:vMerge/>
            <w:tcBorders>
              <w:left w:val="single" w:sz="12" w:space="0" w:color="auto"/>
              <w:right w:val="single" w:sz="4" w:space="0" w:color="000000"/>
            </w:tcBorders>
          </w:tcPr>
          <w:p w14:paraId="2B31AFD0" w14:textId="77777777" w:rsidR="00296FAF" w:rsidRDefault="00296FAF" w:rsidP="00AD7D31">
            <w:pPr>
              <w:spacing w:beforeLines="20" w:before="67"/>
              <w:jc w:val="center"/>
              <w:textAlignment w:val="auto"/>
              <w:rPr>
                <w:rFonts w:ascii="ＭＳ 明朝"/>
                <w:color w:val="auto"/>
                <w:sz w:val="18"/>
                <w:szCs w:val="18"/>
              </w:rPr>
            </w:pPr>
          </w:p>
        </w:tc>
        <w:tc>
          <w:tcPr>
            <w:tcW w:w="1869" w:type="dxa"/>
            <w:vMerge/>
            <w:tcBorders>
              <w:left w:val="single" w:sz="4" w:space="0" w:color="000000"/>
              <w:right w:val="single" w:sz="4" w:space="0" w:color="000000"/>
            </w:tcBorders>
          </w:tcPr>
          <w:p w14:paraId="2C329328" w14:textId="77777777" w:rsidR="00296FAF" w:rsidRDefault="00296FAF" w:rsidP="00AD7D31">
            <w:pPr>
              <w:spacing w:beforeLines="20" w:before="67"/>
              <w:textAlignment w:val="auto"/>
              <w:rPr>
                <w:rFonts w:ascii="ＭＳ 明朝"/>
                <w:color w:val="auto"/>
                <w:sz w:val="18"/>
                <w:szCs w:val="18"/>
              </w:rPr>
            </w:pPr>
          </w:p>
        </w:tc>
        <w:tc>
          <w:tcPr>
            <w:tcW w:w="600" w:type="dxa"/>
            <w:tcBorders>
              <w:top w:val="single" w:sz="4" w:space="0" w:color="000000"/>
              <w:left w:val="single" w:sz="4" w:space="0" w:color="000000"/>
              <w:right w:val="single" w:sz="4" w:space="0" w:color="000000"/>
            </w:tcBorders>
            <w:vAlign w:val="center"/>
          </w:tcPr>
          <w:p w14:paraId="2B444225" w14:textId="77777777" w:rsidR="00296FAF" w:rsidRDefault="00296FAF" w:rsidP="00AD7D31">
            <w:pPr>
              <w:jc w:val="center"/>
              <w:rPr>
                <w:rFonts w:ascii="Century" w:hAnsi="Century" w:cs="Century"/>
                <w:spacing w:val="2"/>
                <w:sz w:val="18"/>
                <w:szCs w:val="18"/>
              </w:rPr>
            </w:pPr>
            <w:r>
              <w:rPr>
                <w:rFonts w:ascii="Century" w:hAnsi="Century" w:cs="ＭＳ 明朝" w:hint="eastAsia"/>
                <w:sz w:val="18"/>
                <w:szCs w:val="18"/>
              </w:rPr>
              <w:t>８</w:t>
            </w:r>
          </w:p>
        </w:tc>
        <w:tc>
          <w:tcPr>
            <w:tcW w:w="6072" w:type="dxa"/>
            <w:tcBorders>
              <w:top w:val="single" w:sz="4" w:space="0" w:color="000000"/>
              <w:left w:val="single" w:sz="4" w:space="0" w:color="000000"/>
              <w:right w:val="single" w:sz="12" w:space="0" w:color="auto"/>
            </w:tcBorders>
            <w:vAlign w:val="center"/>
          </w:tcPr>
          <w:p w14:paraId="74AA4C65" w14:textId="77777777" w:rsidR="00296FAF" w:rsidRDefault="00296FAF" w:rsidP="00AD7D31">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架橋ポリエチレン混合物のもの（耐燃性架橋ポリエチレン混合物のものを除く。）</w:t>
            </w:r>
            <w:r>
              <w:rPr>
                <w:rFonts w:ascii="ＭＳ 明朝" w:hAnsi="ＭＳ 明朝" w:cs="ＭＳ 明朝"/>
                <w:sz w:val="18"/>
                <w:szCs w:val="18"/>
              </w:rPr>
              <w:t xml:space="preserve"> </w:t>
            </w:r>
          </w:p>
          <w:p w14:paraId="4441BF6B" w14:textId="77777777" w:rsidR="00296FAF" w:rsidRDefault="00296FAF" w:rsidP="00AD7D31">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Cross linked polyethylene (excluding flame resistant cross linked polyethylene)</w:t>
            </w:r>
          </w:p>
        </w:tc>
      </w:tr>
      <w:tr w:rsidR="00296FAF" w14:paraId="6054BBF6" w14:textId="77777777" w:rsidTr="00AD7D31">
        <w:trPr>
          <w:cantSplit/>
          <w:trHeight w:val="450"/>
        </w:trPr>
        <w:tc>
          <w:tcPr>
            <w:tcW w:w="531" w:type="dxa"/>
            <w:vMerge/>
            <w:tcBorders>
              <w:left w:val="single" w:sz="12" w:space="0" w:color="auto"/>
              <w:right w:val="single" w:sz="4" w:space="0" w:color="000000"/>
            </w:tcBorders>
          </w:tcPr>
          <w:p w14:paraId="613024A6" w14:textId="77777777" w:rsidR="00296FAF" w:rsidRDefault="00296FAF" w:rsidP="00AD7D31">
            <w:pPr>
              <w:spacing w:beforeLines="20" w:before="67"/>
              <w:jc w:val="center"/>
              <w:textAlignment w:val="auto"/>
              <w:rPr>
                <w:rFonts w:ascii="ＭＳ 明朝"/>
                <w:color w:val="auto"/>
                <w:sz w:val="18"/>
                <w:szCs w:val="18"/>
              </w:rPr>
            </w:pPr>
          </w:p>
        </w:tc>
        <w:tc>
          <w:tcPr>
            <w:tcW w:w="1869" w:type="dxa"/>
            <w:vMerge/>
            <w:tcBorders>
              <w:left w:val="single" w:sz="4" w:space="0" w:color="000000"/>
              <w:right w:val="single" w:sz="4" w:space="0" w:color="000000"/>
            </w:tcBorders>
          </w:tcPr>
          <w:p w14:paraId="0EFAE347" w14:textId="77777777" w:rsidR="00296FAF" w:rsidRDefault="00296FAF" w:rsidP="00AD7D31">
            <w:pPr>
              <w:spacing w:beforeLines="20" w:before="67"/>
              <w:textAlignment w:val="auto"/>
              <w:rPr>
                <w:rFonts w:ascii="ＭＳ 明朝"/>
                <w:color w:val="auto"/>
                <w:sz w:val="18"/>
                <w:szCs w:val="18"/>
              </w:rPr>
            </w:pPr>
          </w:p>
        </w:tc>
        <w:tc>
          <w:tcPr>
            <w:tcW w:w="600" w:type="dxa"/>
            <w:tcBorders>
              <w:left w:val="single" w:sz="4" w:space="0" w:color="000000"/>
              <w:bottom w:val="single" w:sz="4" w:space="0" w:color="000000"/>
              <w:right w:val="single" w:sz="4" w:space="0" w:color="000000"/>
            </w:tcBorders>
            <w:vAlign w:val="center"/>
          </w:tcPr>
          <w:p w14:paraId="49EDCEA5" w14:textId="77777777" w:rsidR="00296FAF" w:rsidRDefault="00296FAF" w:rsidP="00AD7D31">
            <w:pPr>
              <w:jc w:val="center"/>
              <w:rPr>
                <w:rFonts w:ascii="Century" w:hAnsi="Century" w:cs="Century"/>
                <w:color w:val="auto"/>
                <w:sz w:val="18"/>
                <w:szCs w:val="18"/>
              </w:rPr>
            </w:pPr>
            <w:r>
              <w:rPr>
                <w:rFonts w:ascii="Century" w:hAnsi="Century" w:cs="ＭＳ 明朝" w:hint="eastAsia"/>
                <w:sz w:val="18"/>
                <w:szCs w:val="18"/>
              </w:rPr>
              <w:t>９</w:t>
            </w:r>
          </w:p>
        </w:tc>
        <w:tc>
          <w:tcPr>
            <w:tcW w:w="6072" w:type="dxa"/>
            <w:tcBorders>
              <w:left w:val="single" w:sz="4" w:space="0" w:color="000000"/>
              <w:bottom w:val="single" w:sz="4" w:space="0" w:color="000000"/>
              <w:right w:val="single" w:sz="12" w:space="0" w:color="auto"/>
            </w:tcBorders>
            <w:vAlign w:val="center"/>
          </w:tcPr>
          <w:p w14:paraId="431D5E17" w14:textId="77777777" w:rsidR="00296FAF" w:rsidRDefault="00296FAF" w:rsidP="00AD7D31">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耐燃性架橋ポリエチレン混合物のもの</w:t>
            </w:r>
          </w:p>
          <w:p w14:paraId="58AF8380" w14:textId="77777777" w:rsidR="00296FAF" w:rsidRDefault="00296FAF" w:rsidP="00AD7D31">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Flame resistant cross linked polyethylene</w:t>
            </w:r>
          </w:p>
        </w:tc>
      </w:tr>
      <w:tr w:rsidR="00296FAF" w14:paraId="1AB702BF" w14:textId="77777777" w:rsidTr="00AD7D31">
        <w:trPr>
          <w:cantSplit/>
          <w:trHeight w:val="450"/>
        </w:trPr>
        <w:tc>
          <w:tcPr>
            <w:tcW w:w="531" w:type="dxa"/>
            <w:vMerge/>
            <w:tcBorders>
              <w:left w:val="single" w:sz="12" w:space="0" w:color="auto"/>
              <w:bottom w:val="single" w:sz="4" w:space="0" w:color="000000"/>
              <w:right w:val="single" w:sz="4" w:space="0" w:color="000000"/>
            </w:tcBorders>
          </w:tcPr>
          <w:p w14:paraId="2DBBACE0" w14:textId="77777777" w:rsidR="00296FAF" w:rsidRDefault="00296FAF" w:rsidP="00AD7D31">
            <w:pPr>
              <w:spacing w:beforeLines="20" w:before="67"/>
              <w:jc w:val="center"/>
              <w:textAlignment w:val="auto"/>
              <w:rPr>
                <w:rFonts w:ascii="ＭＳ 明朝"/>
                <w:color w:val="auto"/>
                <w:sz w:val="18"/>
                <w:szCs w:val="18"/>
              </w:rPr>
            </w:pPr>
          </w:p>
        </w:tc>
        <w:tc>
          <w:tcPr>
            <w:tcW w:w="1869" w:type="dxa"/>
            <w:vMerge/>
            <w:tcBorders>
              <w:left w:val="single" w:sz="4" w:space="0" w:color="000000"/>
              <w:bottom w:val="single" w:sz="4" w:space="0" w:color="000000"/>
              <w:right w:val="single" w:sz="4" w:space="0" w:color="000000"/>
            </w:tcBorders>
          </w:tcPr>
          <w:p w14:paraId="13E3E56B" w14:textId="77777777" w:rsidR="00296FAF" w:rsidRDefault="00296FAF" w:rsidP="00AD7D31">
            <w:pPr>
              <w:spacing w:beforeLines="20" w:before="67"/>
              <w:textAlignment w:val="auto"/>
              <w:rPr>
                <w:rFonts w:ascii="ＭＳ 明朝"/>
                <w:color w:val="auto"/>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8E4FDC2" w14:textId="77777777" w:rsidR="00296FAF" w:rsidRDefault="00296FAF" w:rsidP="00AD7D31">
            <w:pPr>
              <w:jc w:val="center"/>
              <w:rPr>
                <w:rFonts w:ascii="Century" w:hAnsi="Century" w:cs="Century"/>
                <w:color w:val="auto"/>
                <w:sz w:val="18"/>
                <w:szCs w:val="18"/>
              </w:rPr>
            </w:pPr>
            <w:r>
              <w:rPr>
                <w:rFonts w:ascii="Century" w:hAnsi="Century" w:cs="ＭＳ 明朝" w:hint="eastAsia"/>
                <w:sz w:val="18"/>
                <w:szCs w:val="18"/>
              </w:rPr>
              <w:t>１０</w:t>
            </w:r>
          </w:p>
        </w:tc>
        <w:tc>
          <w:tcPr>
            <w:tcW w:w="6072" w:type="dxa"/>
            <w:tcBorders>
              <w:top w:val="single" w:sz="4" w:space="0" w:color="000000"/>
              <w:left w:val="single" w:sz="4" w:space="0" w:color="000000"/>
              <w:bottom w:val="single" w:sz="4" w:space="0" w:color="000000"/>
              <w:right w:val="single" w:sz="12" w:space="0" w:color="auto"/>
            </w:tcBorders>
            <w:vAlign w:val="center"/>
          </w:tcPr>
          <w:p w14:paraId="73E7C4AE" w14:textId="77777777" w:rsidR="00296FAF" w:rsidRDefault="00296FAF" w:rsidP="00AD7D31">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その他のもの</w:t>
            </w:r>
          </w:p>
          <w:p w14:paraId="1D7132CF" w14:textId="77777777" w:rsidR="00296FAF" w:rsidRDefault="00296FAF" w:rsidP="00AD7D31">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Others</w:t>
            </w:r>
          </w:p>
        </w:tc>
      </w:tr>
      <w:tr w:rsidR="00296FAF" w14:paraId="0B3CFAEE" w14:textId="77777777" w:rsidTr="00AD7D31">
        <w:trPr>
          <w:cantSplit/>
          <w:trHeight w:val="450"/>
        </w:trPr>
        <w:tc>
          <w:tcPr>
            <w:tcW w:w="531" w:type="dxa"/>
            <w:vMerge w:val="restart"/>
            <w:tcBorders>
              <w:top w:val="single" w:sz="4" w:space="0" w:color="000000"/>
              <w:left w:val="single" w:sz="12" w:space="0" w:color="auto"/>
              <w:right w:val="single" w:sz="4" w:space="0" w:color="000000"/>
            </w:tcBorders>
          </w:tcPr>
          <w:p w14:paraId="79F1212A" w14:textId="77777777" w:rsidR="00296FAF" w:rsidRDefault="00296FAF" w:rsidP="00AD7D31">
            <w:pPr>
              <w:spacing w:beforeLines="20" w:before="67" w:line="284" w:lineRule="atLeast"/>
              <w:jc w:val="center"/>
              <w:rPr>
                <w:rFonts w:ascii="ＭＳ 明朝"/>
                <w:color w:val="auto"/>
                <w:sz w:val="18"/>
                <w:szCs w:val="18"/>
              </w:rPr>
            </w:pPr>
            <w:r>
              <w:rPr>
                <w:rFonts w:ascii="ＭＳ 明朝" w:hAnsi="ＭＳ 明朝" w:cs="ＭＳ 明朝" w:hint="eastAsia"/>
                <w:sz w:val="18"/>
                <w:szCs w:val="18"/>
              </w:rPr>
              <w:t>Ｅ</w:t>
            </w:r>
          </w:p>
        </w:tc>
        <w:tc>
          <w:tcPr>
            <w:tcW w:w="1869" w:type="dxa"/>
            <w:vMerge w:val="restart"/>
            <w:tcBorders>
              <w:top w:val="single" w:sz="4" w:space="0" w:color="000000"/>
              <w:left w:val="single" w:sz="4" w:space="0" w:color="000000"/>
              <w:right w:val="single" w:sz="4" w:space="0" w:color="000000"/>
            </w:tcBorders>
          </w:tcPr>
          <w:p w14:paraId="329248E9" w14:textId="77777777" w:rsidR="00296FAF" w:rsidRDefault="00296FAF" w:rsidP="00AD7D31">
            <w:pPr>
              <w:spacing w:beforeLines="20" w:before="67" w:line="284" w:lineRule="atLeast"/>
              <w:rPr>
                <w:rFonts w:ascii="ＭＳ 明朝" w:cs="ＭＳ 明朝"/>
                <w:sz w:val="18"/>
                <w:szCs w:val="18"/>
              </w:rPr>
            </w:pPr>
            <w:r>
              <w:rPr>
                <w:rFonts w:ascii="ＭＳ 明朝" w:hAnsi="ＭＳ 明朝" w:cs="ＭＳ 明朝"/>
                <w:sz w:val="18"/>
                <w:szCs w:val="18"/>
              </w:rPr>
              <w:t xml:space="preserve"> </w:t>
            </w:r>
            <w:r>
              <w:rPr>
                <w:rFonts w:ascii="ＭＳ 明朝" w:hAnsi="ＭＳ 明朝" w:cs="ＭＳ 明朝" w:hint="eastAsia"/>
                <w:sz w:val="18"/>
                <w:szCs w:val="18"/>
              </w:rPr>
              <w:t>線心</w:t>
            </w:r>
          </w:p>
          <w:p w14:paraId="3103E7D7" w14:textId="77777777" w:rsidR="00296FAF" w:rsidRDefault="00296FAF" w:rsidP="00AD7D31">
            <w:pPr>
              <w:spacing w:beforeLines="20" w:before="67" w:line="284" w:lineRule="atLeast"/>
              <w:ind w:left="129"/>
              <w:rPr>
                <w:rFonts w:ascii="ＭＳ 明朝"/>
                <w:color w:val="auto"/>
                <w:sz w:val="18"/>
                <w:szCs w:val="18"/>
              </w:rPr>
            </w:pPr>
            <w:r>
              <w:rPr>
                <w:rFonts w:ascii="ＭＳゴシック" w:eastAsia="ＭＳゴシック" w:hAnsi="Century" w:cs="ＭＳゴシック"/>
                <w:color w:val="auto"/>
                <w:sz w:val="19"/>
                <w:szCs w:val="19"/>
              </w:rPr>
              <w:t>Core</w:t>
            </w:r>
          </w:p>
        </w:tc>
        <w:tc>
          <w:tcPr>
            <w:tcW w:w="600" w:type="dxa"/>
            <w:tcBorders>
              <w:top w:val="single" w:sz="4" w:space="0" w:color="000000"/>
              <w:left w:val="single" w:sz="4" w:space="0" w:color="000000"/>
              <w:bottom w:val="single" w:sz="4" w:space="0" w:color="000000"/>
              <w:right w:val="single" w:sz="4" w:space="0" w:color="000000"/>
            </w:tcBorders>
            <w:vAlign w:val="center"/>
          </w:tcPr>
          <w:p w14:paraId="7DE1EABC" w14:textId="77777777" w:rsidR="00296FAF" w:rsidRDefault="00296FAF" w:rsidP="00AD7D31">
            <w:pPr>
              <w:jc w:val="center"/>
              <w:rPr>
                <w:rFonts w:ascii="Century" w:hAnsi="Century" w:cs="Century"/>
                <w:color w:val="auto"/>
                <w:sz w:val="18"/>
                <w:szCs w:val="18"/>
              </w:rPr>
            </w:pPr>
            <w:r>
              <w:rPr>
                <w:rFonts w:ascii="Century" w:hAnsi="Century" w:cs="ＭＳ 明朝" w:hint="eastAsia"/>
                <w:sz w:val="18"/>
                <w:szCs w:val="18"/>
              </w:rPr>
              <w:t>１</w:t>
            </w:r>
          </w:p>
        </w:tc>
        <w:tc>
          <w:tcPr>
            <w:tcW w:w="6072" w:type="dxa"/>
            <w:tcBorders>
              <w:top w:val="single" w:sz="4" w:space="0" w:color="000000"/>
              <w:left w:val="single" w:sz="4" w:space="0" w:color="000000"/>
              <w:bottom w:val="single" w:sz="4" w:space="0" w:color="000000"/>
              <w:right w:val="single" w:sz="12" w:space="0" w:color="auto"/>
            </w:tcBorders>
            <w:vAlign w:val="center"/>
          </w:tcPr>
          <w:p w14:paraId="5EF72103" w14:textId="77777777" w:rsidR="00296FAF" w:rsidRDefault="00296FAF" w:rsidP="00AD7D31">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単心のもの</w:t>
            </w:r>
          </w:p>
          <w:p w14:paraId="49BA4D86" w14:textId="77777777" w:rsidR="00296FAF" w:rsidRDefault="00296FAF" w:rsidP="00AD7D31">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Single core</w:t>
            </w:r>
          </w:p>
        </w:tc>
      </w:tr>
      <w:tr w:rsidR="00296FAF" w14:paraId="0AF91C3E" w14:textId="77777777" w:rsidTr="00AD7D31">
        <w:trPr>
          <w:cantSplit/>
          <w:trHeight w:val="450"/>
        </w:trPr>
        <w:tc>
          <w:tcPr>
            <w:tcW w:w="531" w:type="dxa"/>
            <w:vMerge/>
            <w:tcBorders>
              <w:left w:val="single" w:sz="12" w:space="0" w:color="auto"/>
              <w:bottom w:val="single" w:sz="12" w:space="0" w:color="auto"/>
              <w:right w:val="single" w:sz="4" w:space="0" w:color="000000"/>
            </w:tcBorders>
          </w:tcPr>
          <w:p w14:paraId="3D73297E" w14:textId="77777777" w:rsidR="00296FAF" w:rsidRDefault="00296FAF" w:rsidP="00AD7D31">
            <w:pPr>
              <w:spacing w:line="284" w:lineRule="atLeast"/>
              <w:rPr>
                <w:rFonts w:ascii="ＭＳ 明朝"/>
                <w:color w:val="auto"/>
                <w:sz w:val="18"/>
                <w:szCs w:val="18"/>
              </w:rPr>
            </w:pPr>
          </w:p>
        </w:tc>
        <w:tc>
          <w:tcPr>
            <w:tcW w:w="1869" w:type="dxa"/>
            <w:vMerge/>
            <w:tcBorders>
              <w:left w:val="single" w:sz="4" w:space="0" w:color="000000"/>
              <w:bottom w:val="single" w:sz="12" w:space="0" w:color="auto"/>
              <w:right w:val="single" w:sz="4" w:space="0" w:color="000000"/>
            </w:tcBorders>
          </w:tcPr>
          <w:p w14:paraId="060BA6FC" w14:textId="77777777" w:rsidR="00296FAF" w:rsidRDefault="00296FAF" w:rsidP="00AD7D31">
            <w:pPr>
              <w:spacing w:line="284" w:lineRule="atLeast"/>
              <w:rPr>
                <w:rFonts w:ascii="ＭＳ 明朝"/>
                <w:color w:val="auto"/>
                <w:sz w:val="18"/>
                <w:szCs w:val="18"/>
              </w:rPr>
            </w:pPr>
          </w:p>
        </w:tc>
        <w:tc>
          <w:tcPr>
            <w:tcW w:w="600" w:type="dxa"/>
            <w:tcBorders>
              <w:top w:val="single" w:sz="4" w:space="0" w:color="000000"/>
              <w:left w:val="single" w:sz="4" w:space="0" w:color="000000"/>
              <w:bottom w:val="single" w:sz="12" w:space="0" w:color="auto"/>
              <w:right w:val="single" w:sz="4" w:space="0" w:color="000000"/>
            </w:tcBorders>
            <w:vAlign w:val="center"/>
          </w:tcPr>
          <w:p w14:paraId="0811CDB8" w14:textId="77777777" w:rsidR="00296FAF" w:rsidRDefault="00296FAF" w:rsidP="00AD7D31">
            <w:pPr>
              <w:jc w:val="center"/>
              <w:rPr>
                <w:rFonts w:ascii="Century" w:hAnsi="Century" w:cs="Century"/>
                <w:color w:val="auto"/>
                <w:sz w:val="18"/>
                <w:szCs w:val="18"/>
              </w:rPr>
            </w:pPr>
            <w:r>
              <w:rPr>
                <w:rFonts w:ascii="Century" w:hAnsi="Century" w:cs="ＭＳ 明朝" w:hint="eastAsia"/>
                <w:sz w:val="18"/>
                <w:szCs w:val="18"/>
              </w:rPr>
              <w:t>２</w:t>
            </w:r>
          </w:p>
        </w:tc>
        <w:tc>
          <w:tcPr>
            <w:tcW w:w="6072" w:type="dxa"/>
            <w:tcBorders>
              <w:top w:val="single" w:sz="4" w:space="0" w:color="000000"/>
              <w:left w:val="single" w:sz="4" w:space="0" w:color="000000"/>
              <w:bottom w:val="single" w:sz="12" w:space="0" w:color="auto"/>
              <w:right w:val="single" w:sz="12" w:space="0" w:color="auto"/>
            </w:tcBorders>
            <w:vAlign w:val="center"/>
          </w:tcPr>
          <w:p w14:paraId="2E0DB9DA" w14:textId="77777777" w:rsidR="00296FAF" w:rsidRDefault="00296FAF" w:rsidP="00AD7D31">
            <w:pPr>
              <w:spacing w:line="260" w:lineRule="exact"/>
              <w:ind w:leftChars="60" w:left="127" w:rightChars="80" w:right="170" w:firstLineChars="8" w:firstLine="15"/>
              <w:jc w:val="both"/>
              <w:rPr>
                <w:rFonts w:ascii="ＭＳ 明朝" w:cs="ＭＳ 明朝"/>
                <w:sz w:val="18"/>
                <w:szCs w:val="18"/>
              </w:rPr>
            </w:pPr>
            <w:r>
              <w:rPr>
                <w:rFonts w:ascii="ＭＳ 明朝" w:hAnsi="ＭＳ 明朝" w:cs="ＭＳ 明朝" w:hint="eastAsia"/>
                <w:sz w:val="18"/>
                <w:szCs w:val="18"/>
              </w:rPr>
              <w:t>２心以上のもの</w:t>
            </w:r>
          </w:p>
          <w:p w14:paraId="5F9FA7E6" w14:textId="77777777" w:rsidR="00296FAF" w:rsidRDefault="00296FAF" w:rsidP="00AD7D31">
            <w:pPr>
              <w:spacing w:line="260" w:lineRule="exact"/>
              <w:ind w:leftChars="60" w:left="127" w:rightChars="80" w:right="170" w:firstLineChars="8" w:firstLine="15"/>
              <w:jc w:val="both"/>
              <w:rPr>
                <w:rFonts w:ascii="ＭＳ 明朝"/>
                <w:color w:val="auto"/>
                <w:sz w:val="18"/>
                <w:szCs w:val="18"/>
              </w:rPr>
            </w:pPr>
            <w:r>
              <w:rPr>
                <w:rFonts w:ascii="ＭＳゴシック" w:eastAsia="ＭＳゴシック" w:hAnsi="Century" w:cs="ＭＳゴシック"/>
                <w:color w:val="auto"/>
                <w:sz w:val="19"/>
                <w:szCs w:val="19"/>
              </w:rPr>
              <w:t>Two or more cores</w:t>
            </w:r>
          </w:p>
        </w:tc>
      </w:tr>
    </w:tbl>
    <w:p w14:paraId="11BD2967" w14:textId="4409CA18" w:rsidR="00296FAF" w:rsidRDefault="00296FAF" w:rsidP="00296FAF">
      <w:pPr>
        <w:spacing w:beforeLines="20" w:before="67"/>
        <w:ind w:firstLineChars="150" w:firstLine="273"/>
        <w:rPr>
          <w:rFonts w:ascii="ＭＳ 明朝"/>
          <w:spacing w:val="2"/>
          <w:sz w:val="18"/>
          <w:szCs w:val="18"/>
        </w:rPr>
      </w:pPr>
      <w:r>
        <w:rPr>
          <w:rFonts w:ascii="ＭＳ 明朝" w:hAnsi="ＭＳ 明朝" w:cs="ＭＳ 明朝" w:hint="eastAsia"/>
          <w:sz w:val="18"/>
          <w:szCs w:val="18"/>
        </w:rPr>
        <w:t xml:space="preserve">備考：該当する要素記号及び区分の番号に印を付けて下さい。　　　　　　　　　</w:t>
      </w:r>
      <w:r>
        <w:rPr>
          <w:rFonts w:ascii="ＭＳ 明朝" w:hAnsi="ＭＳ 明朝" w:cs="ＭＳ 明朝"/>
          <w:sz w:val="18"/>
          <w:szCs w:val="18"/>
        </w:rPr>
        <w:t xml:space="preserve"> </w:t>
      </w:r>
      <w:r>
        <w:rPr>
          <w:rFonts w:ascii="ＭＳ 明朝" w:hAnsi="ＭＳ 明朝" w:cs="ＭＳ 明朝" w:hint="eastAsia"/>
          <w:sz w:val="18"/>
          <w:szCs w:val="18"/>
        </w:rPr>
        <w:t xml:space="preserve">　　</w:t>
      </w:r>
      <w:r>
        <w:rPr>
          <w:rFonts w:ascii="Century" w:hAnsi="Century" w:cs="ＭＳ 明朝" w:hint="eastAsia"/>
          <w:sz w:val="18"/>
          <w:szCs w:val="18"/>
        </w:rPr>
        <w:t xml:space="preserve">　</w:t>
      </w:r>
      <w:r>
        <w:rPr>
          <w:rFonts w:ascii="Century" w:hAnsi="Century" w:cs="Century"/>
          <w:sz w:val="18"/>
          <w:szCs w:val="18"/>
        </w:rPr>
        <w:t xml:space="preserve">GM02 </w:t>
      </w:r>
      <w:r>
        <w:rPr>
          <w:rFonts w:ascii="Century" w:hAnsi="Century" w:cs="ＭＳ 明朝" w:hint="eastAsia"/>
          <w:sz w:val="18"/>
          <w:szCs w:val="18"/>
        </w:rPr>
        <w:t>改</w:t>
      </w:r>
      <w:r w:rsidR="00260248">
        <w:rPr>
          <w:rFonts w:ascii="Century" w:hAnsi="Century" w:cs="ＭＳ 明朝" w:hint="eastAsia"/>
          <w:sz w:val="18"/>
          <w:szCs w:val="18"/>
        </w:rPr>
        <w:t>2</w:t>
      </w:r>
    </w:p>
    <w:p w14:paraId="20EA14B5" w14:textId="77777777" w:rsidR="00296FAF" w:rsidRDefault="00296FAF" w:rsidP="00296FAF">
      <w:pPr>
        <w:spacing w:line="248" w:lineRule="exact"/>
        <w:ind w:firstLineChars="100" w:firstLine="182"/>
        <w:rPr>
          <w:rFonts w:ascii="ＭＳゴシック" w:eastAsia="ＭＳゴシック" w:hAnsi="Century" w:cs="ＭＳゴシック"/>
          <w:color w:val="auto"/>
          <w:sz w:val="19"/>
          <w:szCs w:val="19"/>
        </w:rPr>
      </w:pPr>
      <w:r>
        <w:rPr>
          <w:rFonts w:ascii="ＭＳ 明朝"/>
          <w:sz w:val="18"/>
          <w:szCs w:val="18"/>
        </w:rPr>
        <w:t xml:space="preserve"> </w:t>
      </w:r>
      <w:r>
        <w:rPr>
          <w:rFonts w:ascii="ＭＳゴシック" w:eastAsia="ＭＳゴシック" w:hAnsi="Century" w:cs="ＭＳゴシック"/>
          <w:color w:val="auto"/>
          <w:sz w:val="19"/>
          <w:szCs w:val="19"/>
        </w:rPr>
        <w:t>Note: check (</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the appropriate factors' marks and classifications' no.</w:t>
      </w:r>
    </w:p>
    <w:p w14:paraId="4F2937BF" w14:textId="77777777" w:rsidR="00296FAF" w:rsidRPr="00296FAF" w:rsidRDefault="00296FAF">
      <w:pPr>
        <w:spacing w:line="248" w:lineRule="exact"/>
        <w:ind w:firstLineChars="100" w:firstLine="182"/>
        <w:rPr>
          <w:rFonts w:ascii="ＭＳ 明朝"/>
          <w:sz w:val="18"/>
          <w:szCs w:val="18"/>
        </w:rPr>
      </w:pPr>
    </w:p>
    <w:sectPr w:rsidR="00296FAF" w:rsidRPr="00296FAF" w:rsidSect="00DA5C60">
      <w:footerReference w:type="default" r:id="rId6"/>
      <w:type w:val="continuous"/>
      <w:pgSz w:w="11906" w:h="16838" w:code="9"/>
      <w:pgMar w:top="851" w:right="1418" w:bottom="851" w:left="1418" w:header="1134" w:footer="720" w:gutter="0"/>
      <w:cols w:space="720"/>
      <w:noEndnote/>
      <w:docGrid w:type="linesAndChars"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D0FFD" w14:textId="77777777" w:rsidR="000A3FA5" w:rsidRDefault="000A3FA5">
      <w:r>
        <w:separator/>
      </w:r>
    </w:p>
  </w:endnote>
  <w:endnote w:type="continuationSeparator" w:id="0">
    <w:p w14:paraId="377BA01A" w14:textId="77777777" w:rsidR="000A3FA5" w:rsidRDefault="000A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EUD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BEA71" w14:textId="77777777" w:rsidR="00B83277" w:rsidRDefault="00B83277">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2DDBF" w14:textId="77777777" w:rsidR="000A3FA5" w:rsidRDefault="000A3FA5">
      <w:r>
        <w:rPr>
          <w:rFonts w:ascii="ＭＳ 明朝"/>
          <w:color w:val="auto"/>
          <w:sz w:val="2"/>
          <w:szCs w:val="2"/>
        </w:rPr>
        <w:continuationSeparator/>
      </w:r>
    </w:p>
  </w:footnote>
  <w:footnote w:type="continuationSeparator" w:id="0">
    <w:p w14:paraId="12C900E2" w14:textId="77777777" w:rsidR="000A3FA5" w:rsidRDefault="000A3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efaultTabStop w:val="720"/>
  <w:doNotHyphenateCaps/>
  <w:drawingGridHorizontalSpacing w:val="2"/>
  <w:drawingGridVerticalSpacing w:val="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77"/>
    <w:rsid w:val="00066749"/>
    <w:rsid w:val="000A3FA5"/>
    <w:rsid w:val="000C5A5A"/>
    <w:rsid w:val="000E3BDE"/>
    <w:rsid w:val="001A7372"/>
    <w:rsid w:val="0020244D"/>
    <w:rsid w:val="00260248"/>
    <w:rsid w:val="002751F8"/>
    <w:rsid w:val="002754B3"/>
    <w:rsid w:val="002916CF"/>
    <w:rsid w:val="00296FAF"/>
    <w:rsid w:val="002E1D72"/>
    <w:rsid w:val="00311B40"/>
    <w:rsid w:val="003163E2"/>
    <w:rsid w:val="00340008"/>
    <w:rsid w:val="004F0570"/>
    <w:rsid w:val="00560734"/>
    <w:rsid w:val="00610B38"/>
    <w:rsid w:val="00655B57"/>
    <w:rsid w:val="00656A43"/>
    <w:rsid w:val="00665CE4"/>
    <w:rsid w:val="006A2952"/>
    <w:rsid w:val="007527E5"/>
    <w:rsid w:val="00765E5F"/>
    <w:rsid w:val="008D1641"/>
    <w:rsid w:val="00996695"/>
    <w:rsid w:val="00A37A85"/>
    <w:rsid w:val="00AD7D31"/>
    <w:rsid w:val="00AE34D0"/>
    <w:rsid w:val="00B62170"/>
    <w:rsid w:val="00B83277"/>
    <w:rsid w:val="00BB0AD6"/>
    <w:rsid w:val="00DA5C60"/>
    <w:rsid w:val="00E51AE7"/>
    <w:rsid w:val="00EE74A7"/>
    <w:rsid w:val="00F5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FC0288"/>
  <w14:defaultImageDpi w14:val="0"/>
  <w15:docId w15:val="{CEE31125-E71B-49DD-ABE7-B7A9B77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FAF"/>
    <w:pPr>
      <w:tabs>
        <w:tab w:val="center" w:pos="4252"/>
        <w:tab w:val="right" w:pos="8504"/>
      </w:tabs>
      <w:snapToGrid w:val="0"/>
    </w:pPr>
  </w:style>
  <w:style w:type="character" w:customStyle="1" w:styleId="a4">
    <w:name w:val="ヘッダー (文字)"/>
    <w:basedOn w:val="a0"/>
    <w:link w:val="a3"/>
    <w:uiPriority w:val="99"/>
    <w:locked/>
    <w:rsid w:val="00296FAF"/>
    <w:rPr>
      <w:rFonts w:ascii="Times New Roman" w:hAnsi="Times New Roman" w:cs="Times New Roman"/>
      <w:color w:val="000000"/>
      <w:kern w:val="0"/>
    </w:rPr>
  </w:style>
  <w:style w:type="paragraph" w:styleId="a5">
    <w:name w:val="footer"/>
    <w:basedOn w:val="a"/>
    <w:link w:val="a6"/>
    <w:uiPriority w:val="99"/>
    <w:unhideWhenUsed/>
    <w:rsid w:val="00296FAF"/>
    <w:pPr>
      <w:tabs>
        <w:tab w:val="center" w:pos="4252"/>
        <w:tab w:val="right" w:pos="8504"/>
      </w:tabs>
      <w:snapToGrid w:val="0"/>
    </w:pPr>
  </w:style>
  <w:style w:type="character" w:customStyle="1" w:styleId="a6">
    <w:name w:val="フッター (文字)"/>
    <w:basedOn w:val="a0"/>
    <w:link w:val="a5"/>
    <w:uiPriority w:val="99"/>
    <w:locked/>
    <w:rsid w:val="00296FAF"/>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883</Words>
  <Characters>1572</Characters>
  <Application>Microsoft Office Word</Application>
  <DocSecurity>0</DocSecurity>
  <Lines>13</Lines>
  <Paragraphs>4</Paragraphs>
  <ScaleCrop>false</ScaleCrop>
  <HeadingPairs>
    <vt:vector size="2" baseType="variant">
      <vt:variant>
        <vt:lpstr>タイトル</vt:lpstr>
      </vt:variant>
      <vt:variant>
        <vt:i4>1</vt:i4>
      </vt:variant>
    </vt:vector>
  </HeadingPairs>
  <TitlesOfParts>
    <vt:vector size="1" baseType="lpstr">
      <vt:lpstr>型式の区分</vt:lpstr>
    </vt:vector>
  </TitlesOfParts>
  <Company>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型式の区分</dc:title>
  <dc:subject/>
  <dc:creator>JECTEC</dc:creator>
  <cp:keywords/>
  <dc:description/>
  <cp:lastModifiedBy>ARAYA Kazuma</cp:lastModifiedBy>
  <cp:revision>4</cp:revision>
  <cp:lastPrinted>2003-06-27T04:13:00Z</cp:lastPrinted>
  <dcterms:created xsi:type="dcterms:W3CDTF">2024-07-08T02:47:00Z</dcterms:created>
  <dcterms:modified xsi:type="dcterms:W3CDTF">2024-07-08T04:36:00Z</dcterms:modified>
</cp:coreProperties>
</file>